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7707" w14:textId="77777777" w:rsidR="00CF0B2D" w:rsidRPr="00D2341F" w:rsidRDefault="00CF0B2D" w:rsidP="00CF0B2D">
      <w:pPr>
        <w:pStyle w:val="BodyText"/>
        <w:keepNext/>
        <w:widowControl/>
        <w:ind w:left="3904"/>
      </w:pPr>
      <w:r w:rsidRPr="00D2341F">
        <w:rPr>
          <w:noProof/>
          <w:lang w:val="en-IN" w:eastAsia="en-IN"/>
        </w:rPr>
        <w:drawing>
          <wp:inline distT="0" distB="0" distL="0" distR="0" wp14:anchorId="160FD8F7" wp14:editId="79032E87">
            <wp:extent cx="902222" cy="908303"/>
            <wp:effectExtent l="0" t="0" r="0" b="0"/>
            <wp:docPr id="1" name="image1.png" descr="Logo B&amp;W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2222" cy="908303"/>
                    </a:xfrm>
                    <a:prstGeom prst="rect">
                      <a:avLst/>
                    </a:prstGeom>
                  </pic:spPr>
                </pic:pic>
              </a:graphicData>
            </a:graphic>
          </wp:inline>
        </w:drawing>
      </w:r>
    </w:p>
    <w:p w14:paraId="0853F63A" w14:textId="77777777" w:rsidR="00CF0B2D" w:rsidRPr="00D2341F" w:rsidRDefault="00CF0B2D" w:rsidP="00CF0B2D">
      <w:pPr>
        <w:pStyle w:val="BodyText"/>
        <w:keepNext/>
        <w:widowControl/>
      </w:pPr>
    </w:p>
    <w:p w14:paraId="1819C8C5" w14:textId="77777777" w:rsidR="00CF0B2D" w:rsidRPr="00AC67F3" w:rsidRDefault="00CF0B2D" w:rsidP="00CF0B2D">
      <w:pPr>
        <w:pStyle w:val="Heading1"/>
        <w:keepNext/>
        <w:widowControl/>
        <w:rPr>
          <w:szCs w:val="22"/>
        </w:rPr>
      </w:pPr>
      <w:r w:rsidRPr="00AC67F3">
        <w:rPr>
          <w:szCs w:val="22"/>
        </w:rPr>
        <w:t xml:space="preserve">THE INSTITUTE OF CHARTERED ACCOUNTANTS OF INDIA </w:t>
      </w:r>
    </w:p>
    <w:p w14:paraId="3037DBCC" w14:textId="77777777" w:rsidR="00CF0B2D" w:rsidRPr="00AC67F3" w:rsidRDefault="00CF0B2D" w:rsidP="00CF0B2D">
      <w:pPr>
        <w:pStyle w:val="Heading1"/>
        <w:keepNext/>
        <w:widowControl/>
        <w:rPr>
          <w:sz w:val="22"/>
          <w:szCs w:val="22"/>
        </w:rPr>
      </w:pPr>
      <w:r w:rsidRPr="00AC67F3">
        <w:rPr>
          <w:sz w:val="22"/>
          <w:szCs w:val="22"/>
        </w:rPr>
        <w:t>NEW DELHI</w:t>
      </w:r>
    </w:p>
    <w:p w14:paraId="69F7FDB8" w14:textId="77777777" w:rsidR="00AC67F3" w:rsidRDefault="00AC67F3" w:rsidP="00CF0B2D">
      <w:pPr>
        <w:pStyle w:val="Title"/>
        <w:keepNext/>
        <w:widowControl/>
        <w:spacing w:before="0"/>
        <w:rPr>
          <w:sz w:val="22"/>
          <w:szCs w:val="22"/>
        </w:rPr>
      </w:pPr>
    </w:p>
    <w:p w14:paraId="69CD6929" w14:textId="77777777" w:rsidR="00CF0B2D" w:rsidRPr="00AC67F3" w:rsidRDefault="00CF0B2D" w:rsidP="00CF0B2D">
      <w:pPr>
        <w:pStyle w:val="Title"/>
        <w:keepNext/>
        <w:widowControl/>
        <w:spacing w:before="0"/>
        <w:rPr>
          <w:sz w:val="28"/>
          <w:szCs w:val="22"/>
        </w:rPr>
      </w:pPr>
      <w:r w:rsidRPr="00AC67F3">
        <w:rPr>
          <w:sz w:val="28"/>
          <w:szCs w:val="22"/>
        </w:rPr>
        <w:t>ELECTION CODE OF CONDUCT</w:t>
      </w:r>
    </w:p>
    <w:p w14:paraId="08484AA0" w14:textId="77777777" w:rsidR="00CF0B2D" w:rsidRPr="00EB35D5" w:rsidRDefault="00CF0B2D" w:rsidP="00EB35D5">
      <w:pPr>
        <w:pStyle w:val="Heading2"/>
        <w:keepNext/>
        <w:widowControl/>
        <w:spacing w:before="0"/>
        <w:ind w:left="1958" w:right="1313" w:hanging="540"/>
        <w:jc w:val="center"/>
        <w:rPr>
          <w:sz w:val="28"/>
          <w:szCs w:val="22"/>
        </w:rPr>
      </w:pPr>
      <w:r w:rsidRPr="00EB35D5">
        <w:rPr>
          <w:sz w:val="28"/>
          <w:szCs w:val="22"/>
        </w:rPr>
        <w:t>[made under rule 16 of the Chartered Accountants (Election to the Council) Rules, 2006]</w:t>
      </w:r>
    </w:p>
    <w:p w14:paraId="586391D9" w14:textId="77777777" w:rsidR="00AC67F3" w:rsidRPr="00EB35D5" w:rsidRDefault="00AC67F3" w:rsidP="00CF0B2D">
      <w:pPr>
        <w:keepNext/>
        <w:widowControl/>
        <w:ind w:left="542" w:right="443"/>
        <w:jc w:val="center"/>
        <w:rPr>
          <w:sz w:val="28"/>
        </w:rPr>
      </w:pPr>
    </w:p>
    <w:p w14:paraId="7EDF14BC" w14:textId="77777777" w:rsidR="00CF0B2D" w:rsidRPr="00EB35D5" w:rsidRDefault="00CF0B2D" w:rsidP="00CF0B2D">
      <w:pPr>
        <w:keepNext/>
        <w:widowControl/>
        <w:ind w:left="542" w:right="443"/>
        <w:jc w:val="center"/>
        <w:rPr>
          <w:sz w:val="28"/>
        </w:rPr>
      </w:pPr>
      <w:r w:rsidRPr="00EB35D5">
        <w:rPr>
          <w:sz w:val="28"/>
        </w:rPr>
        <w:t>for</w:t>
      </w:r>
    </w:p>
    <w:p w14:paraId="4F2B6782" w14:textId="3BFC4D96" w:rsidR="00CF0B2D" w:rsidRPr="00EB35D5" w:rsidRDefault="00CF0B2D" w:rsidP="00CF0B2D">
      <w:pPr>
        <w:pStyle w:val="BodyText"/>
        <w:keepNext/>
        <w:widowControl/>
        <w:ind w:left="230" w:right="125" w:hanging="5"/>
        <w:jc w:val="center"/>
        <w:rPr>
          <w:sz w:val="28"/>
        </w:rPr>
      </w:pPr>
      <w:r w:rsidRPr="00EB35D5">
        <w:rPr>
          <w:sz w:val="28"/>
        </w:rPr>
        <w:t xml:space="preserve">Compliance by Candidates and their </w:t>
      </w:r>
      <w:r w:rsidR="0037543B">
        <w:rPr>
          <w:sz w:val="28"/>
        </w:rPr>
        <w:t>r</w:t>
      </w:r>
      <w:r w:rsidRPr="00EB35D5">
        <w:rPr>
          <w:sz w:val="28"/>
        </w:rPr>
        <w:t>epresentative</w:t>
      </w:r>
      <w:r w:rsidR="00ED3457">
        <w:rPr>
          <w:sz w:val="28"/>
        </w:rPr>
        <w:t>/</w:t>
      </w:r>
      <w:r w:rsidRPr="00EB35D5">
        <w:rPr>
          <w:sz w:val="28"/>
        </w:rPr>
        <w:t xml:space="preserve">s for Election to the Twenty </w:t>
      </w:r>
      <w:r w:rsidR="00281853">
        <w:rPr>
          <w:sz w:val="28"/>
        </w:rPr>
        <w:t>Six</w:t>
      </w:r>
      <w:r w:rsidRPr="00EB35D5">
        <w:rPr>
          <w:sz w:val="28"/>
        </w:rPr>
        <w:t xml:space="preserve">th Council and Twenty </w:t>
      </w:r>
      <w:r w:rsidR="00281853">
        <w:rPr>
          <w:sz w:val="28"/>
        </w:rPr>
        <w:t>Fifth</w:t>
      </w:r>
      <w:r w:rsidRPr="00EB35D5">
        <w:rPr>
          <w:sz w:val="28"/>
        </w:rPr>
        <w:t xml:space="preserve"> Regional Councils to be held on  </w:t>
      </w:r>
      <w:r w:rsidR="005200EA" w:rsidRPr="005200EA">
        <w:rPr>
          <w:b/>
          <w:bCs/>
          <w:sz w:val="28"/>
        </w:rPr>
        <w:t>6</w:t>
      </w:r>
      <w:r w:rsidR="005200EA" w:rsidRPr="005200EA">
        <w:rPr>
          <w:b/>
          <w:bCs/>
          <w:sz w:val="28"/>
          <w:vertAlign w:val="superscript"/>
        </w:rPr>
        <w:t>th</w:t>
      </w:r>
      <w:r w:rsidR="005200EA">
        <w:rPr>
          <w:sz w:val="28"/>
        </w:rPr>
        <w:t xml:space="preserve"> </w:t>
      </w:r>
      <w:r w:rsidRPr="00EB35D5">
        <w:rPr>
          <w:b/>
          <w:sz w:val="28"/>
        </w:rPr>
        <w:t xml:space="preserve">and </w:t>
      </w:r>
      <w:r w:rsidR="005200EA">
        <w:rPr>
          <w:b/>
          <w:sz w:val="28"/>
        </w:rPr>
        <w:t>7</w:t>
      </w:r>
      <w:r w:rsidR="005200EA" w:rsidRPr="005200EA">
        <w:rPr>
          <w:b/>
          <w:sz w:val="28"/>
          <w:vertAlign w:val="superscript"/>
        </w:rPr>
        <w:t>th</w:t>
      </w:r>
      <w:r w:rsidR="005200EA">
        <w:rPr>
          <w:b/>
          <w:sz w:val="28"/>
        </w:rPr>
        <w:t xml:space="preserve"> </w:t>
      </w:r>
      <w:r w:rsidRPr="00EB35D5">
        <w:rPr>
          <w:b/>
          <w:sz w:val="28"/>
        </w:rPr>
        <w:t xml:space="preserve">December, </w:t>
      </w:r>
      <w:r w:rsidR="005200EA" w:rsidRPr="005200EA">
        <w:rPr>
          <w:b/>
          <w:bCs/>
          <w:sz w:val="28"/>
        </w:rPr>
        <w:t>2024.</w:t>
      </w:r>
    </w:p>
    <w:p w14:paraId="4F2EBFC4" w14:textId="77777777" w:rsidR="00EB35D5" w:rsidRPr="00EB35D5" w:rsidRDefault="00EB35D5" w:rsidP="00CF0B2D">
      <w:pPr>
        <w:pStyle w:val="BodyText"/>
        <w:keepNext/>
        <w:widowControl/>
        <w:ind w:left="230" w:right="125" w:hanging="5"/>
        <w:jc w:val="center"/>
        <w:rPr>
          <w:sz w:val="24"/>
        </w:rPr>
      </w:pPr>
    </w:p>
    <w:tbl>
      <w:tblPr>
        <w:tblStyle w:val="TableGrid"/>
        <w:tblW w:w="0" w:type="auto"/>
        <w:tblLook w:val="04A0" w:firstRow="1" w:lastRow="0" w:firstColumn="1" w:lastColumn="0" w:noHBand="0" w:noVBand="1"/>
      </w:tblPr>
      <w:tblGrid>
        <w:gridCol w:w="9326"/>
      </w:tblGrid>
      <w:tr w:rsidR="00EB35D5" w14:paraId="6DEB3FA8" w14:textId="77777777" w:rsidTr="00EB35D5">
        <w:tc>
          <w:tcPr>
            <w:tcW w:w="9326" w:type="dxa"/>
          </w:tcPr>
          <w:p w14:paraId="4F7F9E5D" w14:textId="700A9D0B" w:rsidR="00EB35D5" w:rsidRPr="00EB35D5" w:rsidRDefault="00EB35D5" w:rsidP="00EB35D5">
            <w:pPr>
              <w:pStyle w:val="BodyText"/>
              <w:keepNext/>
              <w:widowControl/>
              <w:jc w:val="both"/>
              <w:rPr>
                <w:sz w:val="28"/>
              </w:rPr>
            </w:pPr>
            <w:r w:rsidRPr="00EB35D5">
              <w:rPr>
                <w:b/>
                <w:sz w:val="28"/>
                <w:u w:val="thick"/>
              </w:rPr>
              <w:t>Effective date</w:t>
            </w:r>
            <w:r w:rsidRPr="00EB35D5">
              <w:rPr>
                <w:sz w:val="28"/>
              </w:rPr>
              <w:t xml:space="preserve">: The Election Code of Conduct containing instructions and norms for compliance by </w:t>
            </w:r>
            <w:r w:rsidR="000B238A">
              <w:rPr>
                <w:sz w:val="28"/>
              </w:rPr>
              <w:t>C</w:t>
            </w:r>
            <w:r w:rsidRPr="00EB35D5">
              <w:rPr>
                <w:sz w:val="28"/>
              </w:rPr>
              <w:t xml:space="preserve">andidates and their </w:t>
            </w:r>
            <w:r w:rsidR="0037543B">
              <w:rPr>
                <w:sz w:val="28"/>
              </w:rPr>
              <w:t>r</w:t>
            </w:r>
            <w:r w:rsidRPr="00EB35D5">
              <w:rPr>
                <w:sz w:val="28"/>
              </w:rPr>
              <w:t>epresentative</w:t>
            </w:r>
            <w:r w:rsidR="00ED3457">
              <w:rPr>
                <w:sz w:val="28"/>
              </w:rPr>
              <w:t>/</w:t>
            </w:r>
            <w:r w:rsidRPr="00EB35D5">
              <w:rPr>
                <w:sz w:val="28"/>
              </w:rPr>
              <w:t xml:space="preserve">s shall come into force </w:t>
            </w:r>
            <w:r w:rsidRPr="00EB35D5">
              <w:rPr>
                <w:b/>
                <w:sz w:val="28"/>
              </w:rPr>
              <w:t xml:space="preserve">from the date of issue of </w:t>
            </w:r>
            <w:r w:rsidR="000A1118">
              <w:rPr>
                <w:b/>
                <w:sz w:val="28"/>
              </w:rPr>
              <w:t>N</w:t>
            </w:r>
            <w:r w:rsidRPr="00EB35D5">
              <w:rPr>
                <w:b/>
                <w:sz w:val="28"/>
              </w:rPr>
              <w:t xml:space="preserve">otification under Rule 4(2), i.e.  </w:t>
            </w:r>
            <w:r w:rsidR="005200EA">
              <w:rPr>
                <w:b/>
                <w:sz w:val="28"/>
              </w:rPr>
              <w:t>3</w:t>
            </w:r>
            <w:r w:rsidR="005200EA" w:rsidRPr="000D477F">
              <w:rPr>
                <w:b/>
                <w:sz w:val="28"/>
                <w:vertAlign w:val="superscript"/>
              </w:rPr>
              <w:t>rd</w:t>
            </w:r>
            <w:r w:rsidR="005200EA">
              <w:rPr>
                <w:b/>
                <w:sz w:val="28"/>
                <w:vertAlign w:val="superscript"/>
              </w:rPr>
              <w:t xml:space="preserve"> </w:t>
            </w:r>
            <w:r w:rsidRPr="00EB35D5">
              <w:rPr>
                <w:b/>
                <w:sz w:val="28"/>
              </w:rPr>
              <w:t xml:space="preserve">September, </w:t>
            </w:r>
            <w:r w:rsidR="005200EA">
              <w:rPr>
                <w:b/>
                <w:sz w:val="28"/>
              </w:rPr>
              <w:t>2024,</w:t>
            </w:r>
            <w:r w:rsidRPr="00EB35D5">
              <w:rPr>
                <w:b/>
                <w:sz w:val="28"/>
              </w:rPr>
              <w:t xml:space="preserve"> and remain in force till counting of votes is completed and election results are notified in the Gazette of</w:t>
            </w:r>
            <w:r w:rsidRPr="00EB35D5">
              <w:rPr>
                <w:b/>
                <w:spacing w:val="-11"/>
                <w:sz w:val="28"/>
              </w:rPr>
              <w:t xml:space="preserve"> </w:t>
            </w:r>
            <w:r w:rsidRPr="00EB35D5">
              <w:rPr>
                <w:b/>
                <w:sz w:val="28"/>
              </w:rPr>
              <w:t>India.</w:t>
            </w:r>
          </w:p>
        </w:tc>
      </w:tr>
    </w:tbl>
    <w:p w14:paraId="74F6031E" w14:textId="77777777" w:rsidR="00CF0B2D" w:rsidRPr="00D2341F" w:rsidRDefault="00CF0B2D" w:rsidP="00CF0B2D">
      <w:pPr>
        <w:pStyle w:val="BodyText"/>
        <w:keepNext/>
        <w:widowControl/>
      </w:pPr>
    </w:p>
    <w:p w14:paraId="1CE2961A" w14:textId="77777777" w:rsidR="00CF0B2D" w:rsidRPr="00EB35D5" w:rsidRDefault="00CF0B2D" w:rsidP="00CF0B2D">
      <w:pPr>
        <w:pStyle w:val="BodyText"/>
        <w:keepNext/>
        <w:widowControl/>
        <w:rPr>
          <w:sz w:val="28"/>
          <w:szCs w:val="28"/>
        </w:rPr>
      </w:pPr>
    </w:p>
    <w:p w14:paraId="3BA53531" w14:textId="4655AE9C" w:rsidR="00CF0B2D" w:rsidRPr="00EB35D5" w:rsidRDefault="00CF0B2D" w:rsidP="00CF0B2D">
      <w:pPr>
        <w:pStyle w:val="ListParagraph"/>
        <w:keepNext/>
        <w:widowControl/>
        <w:numPr>
          <w:ilvl w:val="0"/>
          <w:numId w:val="5"/>
        </w:numPr>
        <w:tabs>
          <w:tab w:val="left" w:pos="930"/>
        </w:tabs>
        <w:ind w:firstLine="0"/>
        <w:jc w:val="both"/>
        <w:rPr>
          <w:sz w:val="28"/>
          <w:szCs w:val="28"/>
        </w:rPr>
      </w:pPr>
      <w:r w:rsidRPr="00EB35D5">
        <w:rPr>
          <w:sz w:val="28"/>
          <w:szCs w:val="28"/>
        </w:rPr>
        <w:t xml:space="preserve">The Chartered Accountants (Election to the Council) Rules, 2006 have been specified by the Central Government, under The Chartered Accountants Act, 1949. Rule 16 of the said Rules requires the Council of the Institute to approve an Election Code of Conduct, with the view to maintain a healthy and peaceful atmosphere during the election process for ensuring a free and fair election. In accordance with this requirement, the Council of the Institute has approved an Election Code of Conduct for </w:t>
      </w:r>
      <w:r w:rsidR="000B238A">
        <w:rPr>
          <w:sz w:val="28"/>
          <w:szCs w:val="28"/>
        </w:rPr>
        <w:t>C</w:t>
      </w:r>
      <w:r w:rsidRPr="00EB35D5">
        <w:rPr>
          <w:sz w:val="28"/>
          <w:szCs w:val="28"/>
        </w:rPr>
        <w:t>andidates and their</w:t>
      </w:r>
      <w:r w:rsidRPr="00782329">
        <w:rPr>
          <w:sz w:val="28"/>
          <w:szCs w:val="28"/>
        </w:rPr>
        <w:t xml:space="preserve"> </w:t>
      </w:r>
      <w:r w:rsidRPr="00EB35D5">
        <w:rPr>
          <w:sz w:val="28"/>
          <w:szCs w:val="28"/>
        </w:rPr>
        <w:t>representative</w:t>
      </w:r>
      <w:r w:rsidR="00ED3457">
        <w:rPr>
          <w:sz w:val="28"/>
          <w:szCs w:val="28"/>
        </w:rPr>
        <w:t>/</w:t>
      </w:r>
      <w:r w:rsidRPr="00EB35D5">
        <w:rPr>
          <w:sz w:val="28"/>
          <w:szCs w:val="28"/>
        </w:rPr>
        <w:t>s for required compliance, which is as</w:t>
      </w:r>
      <w:r w:rsidRPr="00EB35D5">
        <w:rPr>
          <w:spacing w:val="-10"/>
          <w:sz w:val="28"/>
          <w:szCs w:val="28"/>
        </w:rPr>
        <w:t xml:space="preserve"> </w:t>
      </w:r>
      <w:r w:rsidRPr="00EB35D5">
        <w:rPr>
          <w:sz w:val="28"/>
          <w:szCs w:val="28"/>
        </w:rPr>
        <w:t>follows:</w:t>
      </w:r>
    </w:p>
    <w:p w14:paraId="4BF67928" w14:textId="77777777" w:rsidR="00CF0B2D" w:rsidRPr="00EB35D5" w:rsidRDefault="00CF0B2D" w:rsidP="00CF0B2D">
      <w:pPr>
        <w:pStyle w:val="BodyText"/>
        <w:keepNext/>
        <w:widowControl/>
        <w:rPr>
          <w:sz w:val="28"/>
          <w:szCs w:val="28"/>
        </w:rPr>
      </w:pPr>
    </w:p>
    <w:p w14:paraId="2341A021" w14:textId="4086D8C4" w:rsidR="00CF0B2D" w:rsidRPr="0037543B" w:rsidRDefault="00CF0B2D" w:rsidP="00CF0B2D">
      <w:pPr>
        <w:pStyle w:val="ListParagraph"/>
        <w:keepNext/>
        <w:widowControl/>
        <w:numPr>
          <w:ilvl w:val="0"/>
          <w:numId w:val="4"/>
        </w:numPr>
        <w:tabs>
          <w:tab w:val="left" w:pos="930"/>
        </w:tabs>
        <w:ind w:right="101" w:firstLine="0"/>
        <w:jc w:val="both"/>
        <w:rPr>
          <w:sz w:val="28"/>
          <w:szCs w:val="28"/>
        </w:rPr>
      </w:pPr>
      <w:r w:rsidRPr="00EB35D5">
        <w:rPr>
          <w:sz w:val="28"/>
          <w:szCs w:val="28"/>
        </w:rPr>
        <w:t>Any infrastructure, forum including programmes, by whatever name called, resources – human or otherwise</w:t>
      </w:r>
      <w:r w:rsidR="00664440" w:rsidRPr="00664440">
        <w:rPr>
          <w:b/>
          <w:bCs/>
          <w:sz w:val="28"/>
          <w:szCs w:val="28"/>
        </w:rPr>
        <w:t>,</w:t>
      </w:r>
      <w:r w:rsidRPr="00EB35D5">
        <w:rPr>
          <w:sz w:val="28"/>
          <w:szCs w:val="28"/>
        </w:rPr>
        <w:t xml:space="preserve"> machinery, facilities, or communication medium – electronic or otherwise, of the Institute, its Regional Councils, Branches, Chapters &amp; Representative Offices outside India, CPE Chapters</w:t>
      </w:r>
      <w:r w:rsidRPr="00EB35D5">
        <w:rPr>
          <w:b/>
          <w:sz w:val="28"/>
          <w:szCs w:val="28"/>
        </w:rPr>
        <w:t>,</w:t>
      </w:r>
      <w:r w:rsidRPr="00EB35D5">
        <w:rPr>
          <w:sz w:val="28"/>
          <w:szCs w:val="28"/>
        </w:rPr>
        <w:t xml:space="preserve"> CPE &amp; MII Study Circles and CPE</w:t>
      </w:r>
      <w:r w:rsidRPr="00EB35D5">
        <w:rPr>
          <w:b/>
          <w:sz w:val="28"/>
          <w:szCs w:val="28"/>
        </w:rPr>
        <w:t xml:space="preserve"> </w:t>
      </w:r>
      <w:r w:rsidRPr="00EB35D5">
        <w:rPr>
          <w:sz w:val="28"/>
          <w:szCs w:val="28"/>
        </w:rPr>
        <w:t>Study Groups”</w:t>
      </w:r>
      <w:r w:rsidRPr="00EB35D5">
        <w:rPr>
          <w:b/>
          <w:sz w:val="28"/>
          <w:szCs w:val="28"/>
        </w:rPr>
        <w:t xml:space="preserve"> </w:t>
      </w:r>
      <w:r w:rsidRPr="00EB35D5">
        <w:rPr>
          <w:sz w:val="28"/>
          <w:szCs w:val="28"/>
        </w:rPr>
        <w:t xml:space="preserve">shall not be used in any manner whatsoever by any contesting </w:t>
      </w:r>
      <w:r w:rsidR="000B238A">
        <w:rPr>
          <w:sz w:val="28"/>
          <w:szCs w:val="28"/>
        </w:rPr>
        <w:t>C</w:t>
      </w:r>
      <w:r w:rsidRPr="00EB35D5">
        <w:rPr>
          <w:sz w:val="28"/>
          <w:szCs w:val="28"/>
        </w:rPr>
        <w:t>andidate and/ or their representative/s.</w:t>
      </w:r>
    </w:p>
    <w:p w14:paraId="27A8DA72" w14:textId="1E2719AD" w:rsidR="00CF0B2D" w:rsidRPr="00EB35D5" w:rsidRDefault="00CF0B2D" w:rsidP="00CF0B2D">
      <w:pPr>
        <w:pStyle w:val="ListParagraph"/>
        <w:keepNext/>
        <w:widowControl/>
        <w:numPr>
          <w:ilvl w:val="0"/>
          <w:numId w:val="4"/>
        </w:numPr>
        <w:tabs>
          <w:tab w:val="left" w:pos="930"/>
        </w:tabs>
        <w:ind w:right="117" w:firstLine="0"/>
        <w:jc w:val="both"/>
        <w:rPr>
          <w:sz w:val="28"/>
          <w:szCs w:val="28"/>
        </w:rPr>
      </w:pPr>
      <w:r w:rsidRPr="00EB35D5">
        <w:rPr>
          <w:sz w:val="28"/>
          <w:szCs w:val="28"/>
        </w:rPr>
        <w:lastRenderedPageBreak/>
        <w:t xml:space="preserve">No </w:t>
      </w:r>
      <w:r w:rsidR="000B238A">
        <w:rPr>
          <w:sz w:val="28"/>
          <w:szCs w:val="28"/>
        </w:rPr>
        <w:t>C</w:t>
      </w:r>
      <w:r w:rsidRPr="00EB35D5">
        <w:rPr>
          <w:sz w:val="28"/>
          <w:szCs w:val="28"/>
        </w:rPr>
        <w:t>andidate and/ or his/ her representative</w:t>
      </w:r>
      <w:r w:rsidR="00ED3457">
        <w:rPr>
          <w:sz w:val="28"/>
          <w:szCs w:val="28"/>
        </w:rPr>
        <w:t>/</w:t>
      </w:r>
      <w:r w:rsidRPr="00EB35D5">
        <w:rPr>
          <w:sz w:val="28"/>
          <w:szCs w:val="28"/>
        </w:rPr>
        <w:t>s shall utilize the services of any office bearers and members of Central Council, Regional Councils, Branches, Chapters &amp; Representative Offices outside India, CPE Chapters, CPE &amp; MII Study Circles or CPE Study Groups, in the latter’s official capacity whether held presently or in the past, for campaigning/ canvassing/ electioneering/ propagating.  However, such an office bearer can act at his/her own free will, in his/ her individual capacity. Office bearer, for this purpose, will mean all members of the Council, Regional Councils,</w:t>
      </w:r>
      <w:r w:rsidRPr="00EB35D5">
        <w:rPr>
          <w:spacing w:val="15"/>
          <w:sz w:val="28"/>
          <w:szCs w:val="28"/>
        </w:rPr>
        <w:t xml:space="preserve"> </w:t>
      </w:r>
      <w:r w:rsidRPr="00EB35D5">
        <w:rPr>
          <w:sz w:val="28"/>
          <w:szCs w:val="28"/>
        </w:rPr>
        <w:t>Branches, Chapters &amp; Representative Offices outside India and Convenors and Deputy Convenors of CPE Chapters/ CPE &amp; MII Study Circles/ CPE Groups.</w:t>
      </w:r>
    </w:p>
    <w:p w14:paraId="13D113B2" w14:textId="77777777" w:rsidR="00CF0B2D" w:rsidRPr="00EB35D5" w:rsidRDefault="00CF0B2D" w:rsidP="00CF0B2D">
      <w:pPr>
        <w:pStyle w:val="BodyText"/>
        <w:keepNext/>
        <w:widowControl/>
        <w:rPr>
          <w:sz w:val="28"/>
          <w:szCs w:val="28"/>
        </w:rPr>
      </w:pPr>
    </w:p>
    <w:p w14:paraId="56ED43B1" w14:textId="69F6EA0C" w:rsidR="00CF0B2D" w:rsidRPr="00EB35D5" w:rsidRDefault="00CF0B2D" w:rsidP="00CF0B2D">
      <w:pPr>
        <w:pStyle w:val="ListParagraph"/>
        <w:keepNext/>
        <w:widowControl/>
        <w:numPr>
          <w:ilvl w:val="0"/>
          <w:numId w:val="4"/>
        </w:numPr>
        <w:tabs>
          <w:tab w:val="left" w:pos="930"/>
        </w:tabs>
        <w:ind w:right="102" w:firstLine="0"/>
        <w:jc w:val="both"/>
        <w:rPr>
          <w:sz w:val="28"/>
          <w:szCs w:val="28"/>
        </w:rPr>
      </w:pPr>
      <w:r w:rsidRPr="00EB35D5">
        <w:rPr>
          <w:sz w:val="28"/>
          <w:szCs w:val="28"/>
        </w:rPr>
        <w:t xml:space="preserve">While there is no bar on a contesting </w:t>
      </w:r>
      <w:r w:rsidR="000B238A">
        <w:rPr>
          <w:sz w:val="28"/>
          <w:szCs w:val="28"/>
        </w:rPr>
        <w:t>C</w:t>
      </w:r>
      <w:r w:rsidRPr="00EB35D5">
        <w:rPr>
          <w:sz w:val="28"/>
          <w:szCs w:val="28"/>
        </w:rPr>
        <w:t xml:space="preserve">andidate or their </w:t>
      </w:r>
      <w:r w:rsidR="00FD3902">
        <w:rPr>
          <w:sz w:val="28"/>
          <w:szCs w:val="28"/>
        </w:rPr>
        <w:t>R</w:t>
      </w:r>
      <w:r w:rsidRPr="00EB35D5">
        <w:rPr>
          <w:sz w:val="28"/>
          <w:szCs w:val="28"/>
        </w:rPr>
        <w:t>epresentative</w:t>
      </w:r>
      <w:r w:rsidR="00ED3457">
        <w:rPr>
          <w:sz w:val="28"/>
          <w:szCs w:val="28"/>
        </w:rPr>
        <w:t>/s</w:t>
      </w:r>
      <w:r w:rsidRPr="00EB35D5">
        <w:rPr>
          <w:sz w:val="28"/>
          <w:szCs w:val="28"/>
        </w:rPr>
        <w:t xml:space="preserve"> from participation in an event/ programme organized by the Institute and/ or its organs, </w:t>
      </w:r>
      <w:r w:rsidRPr="00BC32DB">
        <w:rPr>
          <w:sz w:val="28"/>
          <w:szCs w:val="28"/>
        </w:rPr>
        <w:t xml:space="preserve">as </w:t>
      </w:r>
      <w:r w:rsidR="000F696B" w:rsidRPr="0033345F">
        <w:rPr>
          <w:sz w:val="28"/>
          <w:szCs w:val="28"/>
        </w:rPr>
        <w:t>a</w:t>
      </w:r>
      <w:r w:rsidRPr="00BC32DB">
        <w:rPr>
          <w:sz w:val="28"/>
          <w:szCs w:val="28"/>
        </w:rPr>
        <w:t xml:space="preserve"> participant, however, that forum/ event shall not be used for publicity/</w:t>
      </w:r>
      <w:r w:rsidRPr="00EB35D5">
        <w:rPr>
          <w:sz w:val="28"/>
          <w:szCs w:val="28"/>
        </w:rPr>
        <w:t xml:space="preserve"> electioneering/ canvassing/ propagating in any form whatsoever.  This restriction is equally applicable to any Study Circle, Study Group or Chapters &amp; Representative Offices, by whatever name called, within or outside India, which are affiliated to the Institute/ its Committees, Regional Councils/ their Committees and Branches of the Regional Councils/ their Committees.  The same is also applicable to the Voluntary Associations/ Trusts/ Societies/ Organisations, by whatever name called, which are run, controlled or managed by/ for and/ or on behalf of Chartered Accountants within or outside</w:t>
      </w:r>
      <w:r w:rsidRPr="00EB35D5">
        <w:rPr>
          <w:spacing w:val="-4"/>
          <w:sz w:val="28"/>
          <w:szCs w:val="28"/>
        </w:rPr>
        <w:t xml:space="preserve"> </w:t>
      </w:r>
      <w:r w:rsidRPr="00EB35D5">
        <w:rPr>
          <w:sz w:val="28"/>
          <w:szCs w:val="28"/>
        </w:rPr>
        <w:t>India.</w:t>
      </w:r>
    </w:p>
    <w:p w14:paraId="674AC7B2" w14:textId="77777777" w:rsidR="00CF0B2D" w:rsidRPr="00EB35D5" w:rsidRDefault="00CF0B2D" w:rsidP="00CF0B2D">
      <w:pPr>
        <w:pStyle w:val="BodyText"/>
        <w:keepNext/>
        <w:widowControl/>
        <w:rPr>
          <w:sz w:val="28"/>
          <w:szCs w:val="28"/>
        </w:rPr>
      </w:pPr>
    </w:p>
    <w:p w14:paraId="3ADBF52B" w14:textId="5BF547F1" w:rsidR="00CF0B2D" w:rsidRPr="00EB35D5" w:rsidRDefault="00CF0B2D" w:rsidP="00CF0B2D">
      <w:pPr>
        <w:pStyle w:val="ListParagraph"/>
        <w:keepNext/>
        <w:widowControl/>
        <w:numPr>
          <w:ilvl w:val="0"/>
          <w:numId w:val="4"/>
        </w:numPr>
        <w:tabs>
          <w:tab w:val="left" w:pos="930"/>
        </w:tabs>
        <w:ind w:firstLine="0"/>
        <w:jc w:val="both"/>
        <w:rPr>
          <w:sz w:val="28"/>
          <w:szCs w:val="28"/>
        </w:rPr>
      </w:pPr>
      <w:r w:rsidRPr="00EB35D5">
        <w:rPr>
          <w:sz w:val="28"/>
          <w:szCs w:val="28"/>
        </w:rPr>
        <w:t xml:space="preserve">In the event of any invitation being received, by a </w:t>
      </w:r>
      <w:r w:rsidR="00FD3902">
        <w:rPr>
          <w:sz w:val="28"/>
          <w:szCs w:val="28"/>
        </w:rPr>
        <w:t>C</w:t>
      </w:r>
      <w:r w:rsidRPr="00EB35D5">
        <w:rPr>
          <w:sz w:val="28"/>
          <w:szCs w:val="28"/>
        </w:rPr>
        <w:t xml:space="preserve">andidate, from the Central Government/ State Government, The Institute of Cost Accountants of India (ICoAI), The Institute of Company Secretaries of India (ICSI), any other outside agencies such as Industry Associations like CII, FICCI, ASSOCHAM, Chambers of Commerce etc., and Voluntary Bodies like Rotaries, Non Government Organizations etc. for participation in any of their events/ programmes etc., in any capacity </w:t>
      </w:r>
      <w:r w:rsidR="00350D6C">
        <w:rPr>
          <w:sz w:val="28"/>
          <w:szCs w:val="28"/>
        </w:rPr>
        <w:t>-</w:t>
      </w:r>
      <w:r w:rsidRPr="00EB35D5">
        <w:rPr>
          <w:sz w:val="28"/>
          <w:szCs w:val="28"/>
        </w:rPr>
        <w:t xml:space="preserve"> professional or otherwise, while there is no bar for participation in such an event/ programme, as an participant, however, that event/ forum shall not be used for the purpose of publicity/ electioneering/ canvassing/ propagating in any manner</w:t>
      </w:r>
      <w:r w:rsidRPr="00EB35D5">
        <w:rPr>
          <w:spacing w:val="-2"/>
          <w:sz w:val="28"/>
          <w:szCs w:val="28"/>
        </w:rPr>
        <w:t xml:space="preserve"> </w:t>
      </w:r>
      <w:r w:rsidRPr="00EB35D5">
        <w:rPr>
          <w:sz w:val="28"/>
          <w:szCs w:val="28"/>
        </w:rPr>
        <w:t>whatsoever.</w:t>
      </w:r>
    </w:p>
    <w:p w14:paraId="03445FDB" w14:textId="711E1093" w:rsidR="00CF0B2D" w:rsidRPr="00EB35D5" w:rsidRDefault="00350D6C" w:rsidP="00350D6C">
      <w:pPr>
        <w:widowControl/>
        <w:autoSpaceDE/>
        <w:autoSpaceDN/>
        <w:spacing w:after="200" w:line="276" w:lineRule="auto"/>
        <w:rPr>
          <w:sz w:val="28"/>
          <w:szCs w:val="28"/>
        </w:rPr>
      </w:pPr>
      <w:r>
        <w:rPr>
          <w:sz w:val="28"/>
          <w:szCs w:val="28"/>
        </w:rPr>
        <w:br w:type="page"/>
      </w:r>
    </w:p>
    <w:p w14:paraId="35442C1E" w14:textId="72973106" w:rsidR="00CF0B2D" w:rsidRPr="00EB35D5" w:rsidRDefault="00CF0B2D" w:rsidP="00CF0B2D">
      <w:pPr>
        <w:pStyle w:val="ListParagraph"/>
        <w:keepNext/>
        <w:widowControl/>
        <w:numPr>
          <w:ilvl w:val="0"/>
          <w:numId w:val="4"/>
        </w:numPr>
        <w:tabs>
          <w:tab w:val="left" w:pos="930"/>
        </w:tabs>
        <w:ind w:right="105" w:firstLine="0"/>
        <w:jc w:val="both"/>
        <w:rPr>
          <w:sz w:val="28"/>
          <w:szCs w:val="28"/>
        </w:rPr>
      </w:pPr>
      <w:r w:rsidRPr="00EB35D5">
        <w:rPr>
          <w:sz w:val="28"/>
          <w:szCs w:val="28"/>
        </w:rPr>
        <w:lastRenderedPageBreak/>
        <w:t xml:space="preserve">The above restrictions shall be applicable not only for any event/ programme organized by the Institute or any of its organs held within a </w:t>
      </w:r>
      <w:r w:rsidR="000B238A">
        <w:rPr>
          <w:sz w:val="28"/>
          <w:szCs w:val="28"/>
        </w:rPr>
        <w:t>C</w:t>
      </w:r>
      <w:r w:rsidRPr="00EB35D5">
        <w:rPr>
          <w:sz w:val="28"/>
          <w:szCs w:val="28"/>
        </w:rPr>
        <w:t>andidate’s own constituency but even outside his/her regional constituency including overseas events/ programmes as well.</w:t>
      </w:r>
    </w:p>
    <w:p w14:paraId="135D3BA4" w14:textId="77777777" w:rsidR="00CF0B2D" w:rsidRPr="00EB35D5" w:rsidRDefault="00CF0B2D" w:rsidP="00CF0B2D">
      <w:pPr>
        <w:pStyle w:val="BodyText"/>
        <w:keepNext/>
        <w:widowControl/>
        <w:rPr>
          <w:sz w:val="28"/>
          <w:szCs w:val="28"/>
        </w:rPr>
      </w:pPr>
    </w:p>
    <w:p w14:paraId="7AC5B3A7" w14:textId="5575C6D1" w:rsidR="00CF0B2D" w:rsidRPr="00EB35D5" w:rsidRDefault="00CF0B2D" w:rsidP="00CF0B2D">
      <w:pPr>
        <w:pStyle w:val="ListParagraph"/>
        <w:keepNext/>
        <w:widowControl/>
        <w:numPr>
          <w:ilvl w:val="0"/>
          <w:numId w:val="4"/>
        </w:numPr>
        <w:tabs>
          <w:tab w:val="left" w:pos="930"/>
        </w:tabs>
        <w:ind w:right="102" w:firstLine="0"/>
        <w:jc w:val="both"/>
        <w:rPr>
          <w:sz w:val="28"/>
          <w:szCs w:val="28"/>
        </w:rPr>
      </w:pPr>
      <w:r w:rsidRPr="00EB35D5">
        <w:rPr>
          <w:sz w:val="28"/>
          <w:szCs w:val="28"/>
        </w:rPr>
        <w:t>The distance of 200 metres from the room in which a polling booth is set up shall be treated as zero tolerance zone for the purpose of said elections in order to conduct the elections in a free and fair</w:t>
      </w:r>
      <w:r w:rsidRPr="00EB35D5">
        <w:rPr>
          <w:spacing w:val="-3"/>
          <w:sz w:val="28"/>
          <w:szCs w:val="28"/>
        </w:rPr>
        <w:t xml:space="preserve"> </w:t>
      </w:r>
      <w:r w:rsidRPr="00EB35D5">
        <w:rPr>
          <w:sz w:val="28"/>
          <w:szCs w:val="28"/>
        </w:rPr>
        <w:t xml:space="preserve">manner.  </w:t>
      </w:r>
    </w:p>
    <w:p w14:paraId="0D8A0CE6" w14:textId="77777777" w:rsidR="00CF0B2D" w:rsidRPr="00EB35D5" w:rsidRDefault="00CF0B2D" w:rsidP="00CF0B2D">
      <w:pPr>
        <w:pStyle w:val="BodyText"/>
        <w:keepNext/>
        <w:widowControl/>
        <w:rPr>
          <w:sz w:val="28"/>
          <w:szCs w:val="28"/>
        </w:rPr>
      </w:pPr>
    </w:p>
    <w:p w14:paraId="041D9785" w14:textId="77777777" w:rsidR="00CF0B2D" w:rsidRPr="00EB35D5" w:rsidRDefault="00CF0B2D" w:rsidP="00CF0B2D">
      <w:pPr>
        <w:pStyle w:val="ListParagraph"/>
        <w:keepNext/>
        <w:widowControl/>
        <w:numPr>
          <w:ilvl w:val="0"/>
          <w:numId w:val="4"/>
        </w:numPr>
        <w:tabs>
          <w:tab w:val="left" w:pos="930"/>
        </w:tabs>
        <w:ind w:right="109" w:firstLine="0"/>
        <w:jc w:val="both"/>
        <w:rPr>
          <w:sz w:val="28"/>
          <w:szCs w:val="28"/>
        </w:rPr>
      </w:pPr>
      <w:r w:rsidRPr="00EB35D5">
        <w:rPr>
          <w:sz w:val="28"/>
          <w:szCs w:val="28"/>
        </w:rPr>
        <w:t>There shall be complete ban on erection of stall, putting up chairs, tables, tent or shamiana or pandal by whatever name called, display on vehicles on polling</w:t>
      </w:r>
      <w:r w:rsidRPr="00EB35D5">
        <w:rPr>
          <w:spacing w:val="-9"/>
          <w:sz w:val="28"/>
          <w:szCs w:val="28"/>
        </w:rPr>
        <w:t xml:space="preserve"> </w:t>
      </w:r>
      <w:r w:rsidRPr="00EB35D5">
        <w:rPr>
          <w:sz w:val="28"/>
          <w:szCs w:val="28"/>
        </w:rPr>
        <w:t>days.</w:t>
      </w:r>
    </w:p>
    <w:p w14:paraId="7E4A731F" w14:textId="77777777" w:rsidR="00CF0B2D" w:rsidRPr="00EB35D5" w:rsidRDefault="00CF0B2D" w:rsidP="00CF0B2D">
      <w:pPr>
        <w:pStyle w:val="BodyText"/>
        <w:keepNext/>
        <w:widowControl/>
        <w:rPr>
          <w:sz w:val="28"/>
          <w:szCs w:val="28"/>
        </w:rPr>
      </w:pPr>
    </w:p>
    <w:p w14:paraId="047A61E9" w14:textId="77777777" w:rsidR="005267C1" w:rsidRDefault="00CF0B2D" w:rsidP="005267C1">
      <w:pPr>
        <w:pStyle w:val="ListParagraph"/>
        <w:keepNext/>
        <w:widowControl/>
        <w:numPr>
          <w:ilvl w:val="0"/>
          <w:numId w:val="4"/>
        </w:numPr>
        <w:tabs>
          <w:tab w:val="left" w:pos="930"/>
        </w:tabs>
        <w:ind w:right="105" w:firstLine="0"/>
        <w:jc w:val="both"/>
        <w:rPr>
          <w:sz w:val="28"/>
          <w:szCs w:val="28"/>
        </w:rPr>
      </w:pPr>
      <w:r w:rsidRPr="00EB35D5">
        <w:rPr>
          <w:sz w:val="28"/>
          <w:szCs w:val="28"/>
        </w:rPr>
        <w:t>There shall be complete ban on display of banners, distribution/ supply of any gifts, pamphlets/ letters/ circulars (other than one permitted under Rule 42) or any other publicity materials including free distribution of books/ calendars/ diaries/ handouts, in physical form or electromagnetic/ electronic storage devices and the</w:t>
      </w:r>
      <w:r w:rsidRPr="00EB35D5">
        <w:rPr>
          <w:spacing w:val="-11"/>
          <w:sz w:val="28"/>
          <w:szCs w:val="28"/>
        </w:rPr>
        <w:t xml:space="preserve"> </w:t>
      </w:r>
      <w:r w:rsidRPr="00EB35D5">
        <w:rPr>
          <w:sz w:val="28"/>
          <w:szCs w:val="28"/>
        </w:rPr>
        <w:t>like.</w:t>
      </w:r>
    </w:p>
    <w:p w14:paraId="49FDC080" w14:textId="77777777" w:rsidR="005267C1" w:rsidRDefault="005267C1" w:rsidP="005267C1">
      <w:pPr>
        <w:pStyle w:val="ListParagraph"/>
        <w:keepNext/>
        <w:widowControl/>
        <w:tabs>
          <w:tab w:val="left" w:pos="930"/>
        </w:tabs>
        <w:ind w:right="105"/>
        <w:jc w:val="right"/>
        <w:rPr>
          <w:sz w:val="28"/>
          <w:szCs w:val="28"/>
        </w:rPr>
      </w:pPr>
    </w:p>
    <w:p w14:paraId="7BAF0DC2" w14:textId="22592B3A" w:rsidR="005267C1" w:rsidRPr="005267C1" w:rsidRDefault="005267C1" w:rsidP="005267C1">
      <w:pPr>
        <w:pStyle w:val="ListParagraph"/>
        <w:keepNext/>
        <w:widowControl/>
        <w:numPr>
          <w:ilvl w:val="0"/>
          <w:numId w:val="4"/>
        </w:numPr>
        <w:tabs>
          <w:tab w:val="left" w:pos="930"/>
        </w:tabs>
        <w:ind w:right="105" w:firstLine="0"/>
        <w:jc w:val="both"/>
        <w:rPr>
          <w:sz w:val="28"/>
          <w:szCs w:val="28"/>
        </w:rPr>
      </w:pPr>
      <w:r>
        <w:rPr>
          <w:sz w:val="28"/>
          <w:szCs w:val="28"/>
        </w:rPr>
        <w:t>T</w:t>
      </w:r>
      <w:r w:rsidRPr="005267C1">
        <w:rPr>
          <w:sz w:val="28"/>
          <w:szCs w:val="28"/>
        </w:rPr>
        <w:t xml:space="preserve">here shall be complete ban on wearing or displaying the Placard/s, Badges, </w:t>
      </w:r>
      <w:r w:rsidRPr="005267C1">
        <w:rPr>
          <w:spacing w:val="3"/>
          <w:sz w:val="28"/>
          <w:szCs w:val="28"/>
        </w:rPr>
        <w:t xml:space="preserve">T- </w:t>
      </w:r>
      <w:r w:rsidRPr="005267C1">
        <w:rPr>
          <w:sz w:val="28"/>
          <w:szCs w:val="28"/>
        </w:rPr>
        <w:t xml:space="preserve">shirt, Cap or any other display material indicating the Name or Photograph or Serial/ Ballot Number of the </w:t>
      </w:r>
      <w:r w:rsidR="00FD3902">
        <w:rPr>
          <w:sz w:val="28"/>
          <w:szCs w:val="28"/>
        </w:rPr>
        <w:t>C</w:t>
      </w:r>
      <w:r w:rsidRPr="005267C1">
        <w:rPr>
          <w:sz w:val="28"/>
          <w:szCs w:val="28"/>
        </w:rPr>
        <w:t>andidate</w:t>
      </w:r>
      <w:r w:rsidRPr="005267C1">
        <w:rPr>
          <w:b/>
          <w:bCs/>
          <w:sz w:val="28"/>
          <w:szCs w:val="28"/>
        </w:rPr>
        <w:t>,</w:t>
      </w:r>
      <w:r w:rsidRPr="005267C1">
        <w:rPr>
          <w:sz w:val="28"/>
          <w:szCs w:val="28"/>
        </w:rPr>
        <w:t xml:space="preserve"> </w:t>
      </w:r>
      <w:r w:rsidRPr="0033345F">
        <w:rPr>
          <w:sz w:val="28"/>
          <w:szCs w:val="28"/>
        </w:rPr>
        <w:t>24 hours before the commencement of 1</w:t>
      </w:r>
      <w:r w:rsidRPr="0033345F">
        <w:rPr>
          <w:sz w:val="28"/>
          <w:szCs w:val="28"/>
          <w:vertAlign w:val="superscript"/>
        </w:rPr>
        <w:t>st</w:t>
      </w:r>
      <w:r w:rsidRPr="0033345F">
        <w:rPr>
          <w:sz w:val="28"/>
          <w:szCs w:val="28"/>
        </w:rPr>
        <w:t xml:space="preserve"> day of polling</w:t>
      </w:r>
      <w:bookmarkStart w:id="0" w:name="_Hlk172192099"/>
      <w:r w:rsidRPr="0033345F">
        <w:rPr>
          <w:sz w:val="28"/>
          <w:szCs w:val="28"/>
        </w:rPr>
        <w:t xml:space="preserve"> </w:t>
      </w:r>
      <w:bookmarkEnd w:id="0"/>
      <w:r w:rsidRPr="0033345F">
        <w:rPr>
          <w:sz w:val="28"/>
          <w:szCs w:val="28"/>
        </w:rPr>
        <w:t>and</w:t>
      </w:r>
      <w:r w:rsidRPr="005267C1">
        <w:rPr>
          <w:sz w:val="28"/>
          <w:szCs w:val="28"/>
        </w:rPr>
        <w:t xml:space="preserve"> during the polling</w:t>
      </w:r>
      <w:r w:rsidRPr="005267C1">
        <w:rPr>
          <w:spacing w:val="-10"/>
          <w:sz w:val="28"/>
          <w:szCs w:val="28"/>
        </w:rPr>
        <w:t xml:space="preserve"> </w:t>
      </w:r>
      <w:r w:rsidRPr="005267C1">
        <w:rPr>
          <w:sz w:val="28"/>
          <w:szCs w:val="28"/>
        </w:rPr>
        <w:t>days.</w:t>
      </w:r>
    </w:p>
    <w:p w14:paraId="42B8944F" w14:textId="77777777" w:rsidR="005267C1" w:rsidRPr="00EB35D5" w:rsidRDefault="005267C1" w:rsidP="00CF0B2D">
      <w:pPr>
        <w:pStyle w:val="BodyText"/>
        <w:keepNext/>
        <w:widowControl/>
        <w:rPr>
          <w:sz w:val="28"/>
          <w:szCs w:val="28"/>
        </w:rPr>
      </w:pPr>
    </w:p>
    <w:p w14:paraId="38A8153F" w14:textId="0D0BCB70" w:rsidR="005267C1" w:rsidRPr="00350D6C" w:rsidRDefault="00CF0B2D" w:rsidP="005267C1">
      <w:pPr>
        <w:pStyle w:val="ListParagraph"/>
        <w:keepNext/>
        <w:widowControl/>
        <w:numPr>
          <w:ilvl w:val="0"/>
          <w:numId w:val="4"/>
        </w:numPr>
        <w:tabs>
          <w:tab w:val="left" w:pos="930"/>
        </w:tabs>
        <w:ind w:right="106" w:firstLine="0"/>
        <w:jc w:val="both"/>
        <w:rPr>
          <w:sz w:val="28"/>
          <w:szCs w:val="28"/>
        </w:rPr>
      </w:pPr>
      <w:r w:rsidRPr="00EB35D5">
        <w:rPr>
          <w:sz w:val="28"/>
          <w:szCs w:val="28"/>
        </w:rPr>
        <w:t xml:space="preserve"> </w:t>
      </w:r>
      <w:r w:rsidR="005267C1" w:rsidRPr="00350D6C">
        <w:rPr>
          <w:sz w:val="28"/>
          <w:szCs w:val="28"/>
        </w:rPr>
        <w:t>During the polling days, there shall be complete ban on distribution of cards/pamphlets</w:t>
      </w:r>
      <w:r w:rsidR="00350D6C">
        <w:rPr>
          <w:sz w:val="28"/>
          <w:szCs w:val="28"/>
        </w:rPr>
        <w:t xml:space="preserve"> </w:t>
      </w:r>
      <w:r w:rsidR="005267C1" w:rsidRPr="00350D6C">
        <w:rPr>
          <w:sz w:val="28"/>
          <w:szCs w:val="28"/>
        </w:rPr>
        <w:t xml:space="preserve">by the </w:t>
      </w:r>
      <w:r w:rsidR="000B238A" w:rsidRPr="00350D6C">
        <w:rPr>
          <w:sz w:val="28"/>
          <w:szCs w:val="28"/>
        </w:rPr>
        <w:t>C</w:t>
      </w:r>
      <w:r w:rsidR="005267C1" w:rsidRPr="00350D6C">
        <w:rPr>
          <w:sz w:val="28"/>
          <w:szCs w:val="28"/>
        </w:rPr>
        <w:t xml:space="preserve">andidates or their representative(s)/supporters. Even Serving tea/coffee, snacks and lunch to volunteers, supporters &amp; representatives of the </w:t>
      </w:r>
      <w:r w:rsidR="00FD3902" w:rsidRPr="00350D6C">
        <w:rPr>
          <w:sz w:val="28"/>
          <w:szCs w:val="28"/>
        </w:rPr>
        <w:t>C</w:t>
      </w:r>
      <w:r w:rsidR="005267C1" w:rsidRPr="00350D6C">
        <w:rPr>
          <w:sz w:val="28"/>
          <w:szCs w:val="28"/>
        </w:rPr>
        <w:t>andidates shall be prohibited</w:t>
      </w:r>
      <w:r w:rsidR="005267C1" w:rsidRPr="00350D6C">
        <w:rPr>
          <w:spacing w:val="-9"/>
          <w:sz w:val="28"/>
          <w:szCs w:val="28"/>
        </w:rPr>
        <w:t xml:space="preserve"> </w:t>
      </w:r>
      <w:r w:rsidR="005267C1" w:rsidRPr="00350D6C">
        <w:rPr>
          <w:sz w:val="28"/>
          <w:szCs w:val="28"/>
        </w:rPr>
        <w:t xml:space="preserve">totally. There shall be complete ban on assembly/gathering of </w:t>
      </w:r>
      <w:r w:rsidR="00FD3902" w:rsidRPr="00350D6C">
        <w:rPr>
          <w:sz w:val="28"/>
          <w:szCs w:val="28"/>
        </w:rPr>
        <w:t>C</w:t>
      </w:r>
      <w:r w:rsidR="005267C1" w:rsidRPr="00350D6C">
        <w:rPr>
          <w:sz w:val="28"/>
          <w:szCs w:val="28"/>
        </w:rPr>
        <w:t>andidates, supporters or representatives during the polling days.</w:t>
      </w:r>
    </w:p>
    <w:p w14:paraId="21212B84" w14:textId="77777777" w:rsidR="00CF0B2D" w:rsidRPr="005267C1" w:rsidRDefault="00CF0B2D" w:rsidP="005267C1">
      <w:pPr>
        <w:pStyle w:val="ListParagraph"/>
        <w:keepNext/>
        <w:widowControl/>
        <w:tabs>
          <w:tab w:val="left" w:pos="930"/>
        </w:tabs>
        <w:ind w:right="101"/>
        <w:rPr>
          <w:sz w:val="28"/>
          <w:szCs w:val="28"/>
        </w:rPr>
      </w:pPr>
    </w:p>
    <w:p w14:paraId="108F2EE3" w14:textId="3FB6D062" w:rsidR="00CF0B2D" w:rsidRPr="00350D6C" w:rsidRDefault="00CF0B2D" w:rsidP="00CF0B2D">
      <w:pPr>
        <w:pStyle w:val="ListParagraph"/>
        <w:keepNext/>
        <w:widowControl/>
        <w:numPr>
          <w:ilvl w:val="0"/>
          <w:numId w:val="4"/>
        </w:numPr>
        <w:tabs>
          <w:tab w:val="left" w:pos="930"/>
        </w:tabs>
        <w:ind w:right="104" w:firstLine="0"/>
        <w:jc w:val="both"/>
        <w:rPr>
          <w:sz w:val="28"/>
          <w:szCs w:val="28"/>
        </w:rPr>
      </w:pPr>
      <w:r w:rsidRPr="00EB35D5">
        <w:rPr>
          <w:sz w:val="28"/>
          <w:szCs w:val="28"/>
        </w:rPr>
        <w:t xml:space="preserve">There shall be complete ban on intimidation and impersonation of voters and canvassing in any form/ mode, excepting one to one communication, </w:t>
      </w:r>
      <w:bookmarkStart w:id="1" w:name="_Hlk171437739"/>
      <w:r w:rsidRPr="00EB35D5">
        <w:rPr>
          <w:sz w:val="28"/>
          <w:szCs w:val="28"/>
        </w:rPr>
        <w:t xml:space="preserve">24 hours before the commencement of </w:t>
      </w:r>
      <w:r w:rsidR="008C7756" w:rsidRPr="00350D6C">
        <w:rPr>
          <w:sz w:val="28"/>
          <w:szCs w:val="28"/>
        </w:rPr>
        <w:t>1</w:t>
      </w:r>
      <w:r w:rsidR="008C7756" w:rsidRPr="00350D6C">
        <w:rPr>
          <w:sz w:val="28"/>
          <w:szCs w:val="28"/>
          <w:vertAlign w:val="superscript"/>
        </w:rPr>
        <w:t>st</w:t>
      </w:r>
      <w:r w:rsidR="008C7756" w:rsidRPr="00350D6C">
        <w:rPr>
          <w:sz w:val="28"/>
          <w:szCs w:val="28"/>
        </w:rPr>
        <w:t xml:space="preserve"> day of </w:t>
      </w:r>
      <w:r w:rsidRPr="00350D6C">
        <w:rPr>
          <w:sz w:val="28"/>
          <w:szCs w:val="28"/>
        </w:rPr>
        <w:t>polling</w:t>
      </w:r>
      <w:r w:rsidR="0091062C" w:rsidRPr="00350D6C">
        <w:rPr>
          <w:sz w:val="28"/>
          <w:szCs w:val="28"/>
        </w:rPr>
        <w:t xml:space="preserve"> </w:t>
      </w:r>
      <w:r w:rsidRPr="00350D6C">
        <w:rPr>
          <w:sz w:val="28"/>
          <w:szCs w:val="28"/>
        </w:rPr>
        <w:t>and during the polling days</w:t>
      </w:r>
      <w:bookmarkEnd w:id="1"/>
      <w:r w:rsidRPr="00350D6C">
        <w:rPr>
          <w:sz w:val="28"/>
          <w:szCs w:val="28"/>
        </w:rPr>
        <w:t>.</w:t>
      </w:r>
      <w:r w:rsidR="008C7756" w:rsidRPr="00350D6C">
        <w:rPr>
          <w:sz w:val="28"/>
          <w:szCs w:val="28"/>
        </w:rPr>
        <w:t xml:space="preserve"> </w:t>
      </w:r>
      <w:r w:rsidR="006465C6" w:rsidRPr="00350D6C">
        <w:rPr>
          <w:sz w:val="28"/>
          <w:szCs w:val="28"/>
        </w:rPr>
        <w:t>Even providing transportation to voters is not permissible.</w:t>
      </w:r>
    </w:p>
    <w:p w14:paraId="60067C53" w14:textId="77777777" w:rsidR="00CF0B2D" w:rsidRPr="00EB35D5" w:rsidRDefault="00CF0B2D" w:rsidP="00CF0B2D">
      <w:pPr>
        <w:pStyle w:val="ListParagraph"/>
        <w:keepNext/>
        <w:widowControl/>
        <w:tabs>
          <w:tab w:val="left" w:pos="930"/>
        </w:tabs>
        <w:ind w:right="104"/>
        <w:rPr>
          <w:sz w:val="28"/>
          <w:szCs w:val="28"/>
        </w:rPr>
      </w:pPr>
    </w:p>
    <w:p w14:paraId="73DC6F64" w14:textId="3C8F3DF6" w:rsidR="00CF0B2D" w:rsidRPr="00EB35D5" w:rsidRDefault="00CF0B2D" w:rsidP="00CF0B2D">
      <w:pPr>
        <w:pStyle w:val="ListParagraph"/>
        <w:keepNext/>
        <w:widowControl/>
        <w:numPr>
          <w:ilvl w:val="0"/>
          <w:numId w:val="4"/>
        </w:numPr>
        <w:tabs>
          <w:tab w:val="left" w:pos="930"/>
        </w:tabs>
        <w:ind w:right="106" w:firstLine="0"/>
        <w:jc w:val="both"/>
        <w:rPr>
          <w:sz w:val="28"/>
          <w:szCs w:val="28"/>
        </w:rPr>
      </w:pPr>
      <w:r w:rsidRPr="00EB35D5">
        <w:rPr>
          <w:sz w:val="28"/>
          <w:szCs w:val="28"/>
        </w:rPr>
        <w:lastRenderedPageBreak/>
        <w:t xml:space="preserve">The </w:t>
      </w:r>
      <w:r w:rsidR="000B238A">
        <w:rPr>
          <w:sz w:val="28"/>
          <w:szCs w:val="28"/>
        </w:rPr>
        <w:t>C</w:t>
      </w:r>
      <w:r w:rsidRPr="00EB35D5">
        <w:rPr>
          <w:sz w:val="28"/>
          <w:szCs w:val="28"/>
        </w:rPr>
        <w:t>andidates and/or their</w:t>
      </w:r>
      <w:r w:rsidR="00350D6C">
        <w:rPr>
          <w:sz w:val="28"/>
          <w:szCs w:val="28"/>
        </w:rPr>
        <w:t xml:space="preserve"> </w:t>
      </w:r>
      <w:r w:rsidRPr="00EB35D5">
        <w:rPr>
          <w:sz w:val="28"/>
          <w:szCs w:val="28"/>
        </w:rPr>
        <w:t>representative</w:t>
      </w:r>
      <w:r w:rsidR="00ED3457">
        <w:rPr>
          <w:sz w:val="28"/>
          <w:szCs w:val="28"/>
        </w:rPr>
        <w:t>/</w:t>
      </w:r>
      <w:r w:rsidRPr="00EB35D5">
        <w:rPr>
          <w:sz w:val="28"/>
          <w:szCs w:val="28"/>
        </w:rPr>
        <w:t>s shall ensure peaceful and orderly polling and complete freedom to the voters in exercising their franchise without being subjected to any annoyance or obstruction</w:t>
      </w:r>
      <w:r w:rsidR="00350D6C">
        <w:rPr>
          <w:sz w:val="28"/>
          <w:szCs w:val="28"/>
        </w:rPr>
        <w:t>.</w:t>
      </w:r>
    </w:p>
    <w:p w14:paraId="6AAA371A" w14:textId="77777777" w:rsidR="00CF0B2D" w:rsidRPr="00EB35D5" w:rsidRDefault="00CF0B2D" w:rsidP="00CF0B2D">
      <w:pPr>
        <w:pStyle w:val="BodyText"/>
        <w:keepNext/>
        <w:widowControl/>
        <w:rPr>
          <w:sz w:val="28"/>
          <w:szCs w:val="28"/>
        </w:rPr>
      </w:pPr>
    </w:p>
    <w:p w14:paraId="1F10D051" w14:textId="5235038C" w:rsidR="00CF0B2D" w:rsidRPr="00EB35D5" w:rsidRDefault="00CF0B2D" w:rsidP="00CF0B2D">
      <w:pPr>
        <w:pStyle w:val="ListParagraph"/>
        <w:keepNext/>
        <w:widowControl/>
        <w:numPr>
          <w:ilvl w:val="0"/>
          <w:numId w:val="4"/>
        </w:numPr>
        <w:tabs>
          <w:tab w:val="left" w:pos="930"/>
        </w:tabs>
        <w:ind w:right="101" w:firstLine="0"/>
        <w:jc w:val="both"/>
        <w:rPr>
          <w:sz w:val="28"/>
          <w:szCs w:val="28"/>
        </w:rPr>
      </w:pPr>
      <w:r w:rsidRPr="00EB35D5">
        <w:rPr>
          <w:sz w:val="28"/>
          <w:szCs w:val="28"/>
        </w:rPr>
        <w:t xml:space="preserve">Organization of parties for the purpose of electioneering or even participation in any party or providing/ facilitating any form of entertainment, e.g., musical events and the like, or religious/ spiritual events, with the direct and/ or indirect involvement of a </w:t>
      </w:r>
      <w:r w:rsidR="000B238A">
        <w:rPr>
          <w:sz w:val="28"/>
          <w:szCs w:val="28"/>
        </w:rPr>
        <w:t>C</w:t>
      </w:r>
      <w:r w:rsidRPr="00EB35D5">
        <w:rPr>
          <w:sz w:val="28"/>
          <w:szCs w:val="28"/>
        </w:rPr>
        <w:t>andidate, member, non-member, NGO, LLP, Company or Trust in any form/ manner for the purpose of electioneering whatsoever shall be</w:t>
      </w:r>
      <w:r w:rsidRPr="00EB35D5">
        <w:rPr>
          <w:spacing w:val="-9"/>
          <w:sz w:val="28"/>
          <w:szCs w:val="28"/>
        </w:rPr>
        <w:t xml:space="preserve"> </w:t>
      </w:r>
      <w:r w:rsidRPr="00EB35D5">
        <w:rPr>
          <w:sz w:val="28"/>
          <w:szCs w:val="28"/>
        </w:rPr>
        <w:t>prohibited.</w:t>
      </w:r>
    </w:p>
    <w:p w14:paraId="63146E2B" w14:textId="77777777" w:rsidR="00CF0B2D" w:rsidRPr="00EB35D5" w:rsidRDefault="00CF0B2D" w:rsidP="00CF0B2D">
      <w:pPr>
        <w:pStyle w:val="BodyText"/>
        <w:keepNext/>
        <w:widowControl/>
        <w:rPr>
          <w:sz w:val="28"/>
          <w:szCs w:val="28"/>
        </w:rPr>
      </w:pPr>
    </w:p>
    <w:p w14:paraId="21D3510C" w14:textId="5E48D03F" w:rsidR="00CF0B2D" w:rsidRPr="00192D2B" w:rsidRDefault="00CF0B2D" w:rsidP="00CF0B2D">
      <w:pPr>
        <w:pStyle w:val="ListParagraph"/>
        <w:keepNext/>
        <w:widowControl/>
        <w:numPr>
          <w:ilvl w:val="0"/>
          <w:numId w:val="4"/>
        </w:numPr>
        <w:tabs>
          <w:tab w:val="left" w:pos="930"/>
        </w:tabs>
        <w:ind w:right="104" w:firstLine="0"/>
        <w:jc w:val="both"/>
        <w:rPr>
          <w:sz w:val="28"/>
          <w:szCs w:val="28"/>
        </w:rPr>
      </w:pPr>
      <w:r w:rsidRPr="00EB35D5">
        <w:rPr>
          <w:sz w:val="28"/>
          <w:szCs w:val="28"/>
        </w:rPr>
        <w:t xml:space="preserve">The only exception to prohibition at clause (m) above is any function/ event/ programme organized at own residence or office of the </w:t>
      </w:r>
      <w:r w:rsidR="00FD3902">
        <w:rPr>
          <w:sz w:val="28"/>
          <w:szCs w:val="28"/>
        </w:rPr>
        <w:t>C</w:t>
      </w:r>
      <w:r w:rsidRPr="00EB35D5">
        <w:rPr>
          <w:sz w:val="28"/>
          <w:szCs w:val="28"/>
        </w:rPr>
        <w:t xml:space="preserve">andidate or any other place convenient, by himself/ herself.  Meeting(s) by the </w:t>
      </w:r>
      <w:r w:rsidR="00192D2B">
        <w:rPr>
          <w:sz w:val="28"/>
          <w:szCs w:val="28"/>
        </w:rPr>
        <w:t>C</w:t>
      </w:r>
      <w:r w:rsidRPr="00EB35D5">
        <w:rPr>
          <w:sz w:val="28"/>
          <w:szCs w:val="28"/>
        </w:rPr>
        <w:t xml:space="preserve">andidates in their own office or residence or any other place convenient to him/ her are permitted subject to the condition that the </w:t>
      </w:r>
      <w:r w:rsidRPr="00BC32DB">
        <w:rPr>
          <w:sz w:val="28"/>
          <w:szCs w:val="28"/>
        </w:rPr>
        <w:t xml:space="preserve">number of participants in such meeting shall be restricted to </w:t>
      </w:r>
      <w:r w:rsidR="00C33BAE" w:rsidRPr="00350D6C">
        <w:rPr>
          <w:sz w:val="28"/>
          <w:szCs w:val="28"/>
        </w:rPr>
        <w:t>maximum</w:t>
      </w:r>
      <w:r w:rsidRPr="00BC32DB">
        <w:rPr>
          <w:sz w:val="28"/>
          <w:szCs w:val="28"/>
        </w:rPr>
        <w:t xml:space="preserve"> 100 members and further that no refreshment other than tea/ coffee/ soft</w:t>
      </w:r>
      <w:r w:rsidRPr="00EB35D5">
        <w:rPr>
          <w:sz w:val="28"/>
          <w:szCs w:val="28"/>
        </w:rPr>
        <w:t xml:space="preserve">/ aerated drinks and snacks are served to such participants.  However, the restriction on number of participants will not apply in case of an organization (including its sister concerns) employing 100 or more than 100 number of members in the said premises.  Further in such programme, only those members shall be eligible to attend who are employed in the same organization.  The organization including its sister concerns should belong to the </w:t>
      </w:r>
      <w:r w:rsidR="00192D2B">
        <w:rPr>
          <w:sz w:val="28"/>
          <w:szCs w:val="28"/>
        </w:rPr>
        <w:t>C</w:t>
      </w:r>
      <w:r w:rsidRPr="00EB35D5">
        <w:rPr>
          <w:sz w:val="28"/>
          <w:szCs w:val="28"/>
        </w:rPr>
        <w:t xml:space="preserve">andidate.  The expenditure so incurred shall fall within the ambit of election expenses of the </w:t>
      </w:r>
      <w:r w:rsidR="000B238A">
        <w:rPr>
          <w:sz w:val="28"/>
          <w:szCs w:val="28"/>
        </w:rPr>
        <w:t>C</w:t>
      </w:r>
      <w:r w:rsidRPr="00EB35D5">
        <w:rPr>
          <w:sz w:val="28"/>
          <w:szCs w:val="28"/>
        </w:rPr>
        <w:t>andidate under Rule</w:t>
      </w:r>
      <w:r w:rsidRPr="00EB35D5">
        <w:rPr>
          <w:spacing w:val="-5"/>
          <w:sz w:val="28"/>
          <w:szCs w:val="28"/>
        </w:rPr>
        <w:t xml:space="preserve"> </w:t>
      </w:r>
      <w:r w:rsidRPr="00EB35D5">
        <w:rPr>
          <w:sz w:val="28"/>
          <w:szCs w:val="28"/>
        </w:rPr>
        <w:t xml:space="preserve">41. </w:t>
      </w:r>
    </w:p>
    <w:p w14:paraId="42D902A4" w14:textId="77777777" w:rsidR="00CF0B2D" w:rsidRPr="00EB35D5" w:rsidRDefault="00CF0B2D" w:rsidP="00CF0B2D">
      <w:pPr>
        <w:pStyle w:val="BodyText"/>
        <w:keepNext/>
        <w:widowControl/>
        <w:rPr>
          <w:sz w:val="28"/>
          <w:szCs w:val="28"/>
        </w:rPr>
      </w:pPr>
    </w:p>
    <w:p w14:paraId="1A4719C8" w14:textId="3A889CC7" w:rsidR="00CF0B2D" w:rsidRPr="00EB35D5" w:rsidRDefault="00CF0B2D" w:rsidP="00CF0B2D">
      <w:pPr>
        <w:pStyle w:val="ListParagraph"/>
        <w:keepNext/>
        <w:widowControl/>
        <w:numPr>
          <w:ilvl w:val="0"/>
          <w:numId w:val="4"/>
        </w:numPr>
        <w:tabs>
          <w:tab w:val="left" w:pos="930"/>
        </w:tabs>
        <w:ind w:right="105" w:firstLine="0"/>
        <w:jc w:val="both"/>
        <w:rPr>
          <w:sz w:val="28"/>
          <w:szCs w:val="28"/>
        </w:rPr>
      </w:pPr>
      <w:r w:rsidRPr="00EB35D5">
        <w:rPr>
          <w:sz w:val="28"/>
          <w:szCs w:val="28"/>
        </w:rPr>
        <w:t xml:space="preserve">Only one manifesto or circular or support seeking appeal shall be issued by a </w:t>
      </w:r>
      <w:r w:rsidR="00192D2B">
        <w:rPr>
          <w:sz w:val="28"/>
          <w:szCs w:val="28"/>
        </w:rPr>
        <w:t>C</w:t>
      </w:r>
      <w:r w:rsidRPr="00EB35D5">
        <w:rPr>
          <w:sz w:val="28"/>
          <w:szCs w:val="28"/>
        </w:rPr>
        <w:t xml:space="preserve">andidate in relation to the election in the period commencing from the date of issue of final list of valid nominations to the </w:t>
      </w:r>
      <w:r w:rsidR="00192D2B">
        <w:rPr>
          <w:sz w:val="28"/>
          <w:szCs w:val="28"/>
        </w:rPr>
        <w:t>C</w:t>
      </w:r>
      <w:r w:rsidRPr="00EB35D5">
        <w:rPr>
          <w:sz w:val="28"/>
          <w:szCs w:val="28"/>
        </w:rPr>
        <w:t xml:space="preserve">andidates and the same may be repeated by the </w:t>
      </w:r>
      <w:r w:rsidR="00192D2B">
        <w:rPr>
          <w:sz w:val="28"/>
          <w:szCs w:val="28"/>
        </w:rPr>
        <w:t>C</w:t>
      </w:r>
      <w:r w:rsidRPr="00EB35D5">
        <w:rPr>
          <w:sz w:val="28"/>
          <w:szCs w:val="28"/>
        </w:rPr>
        <w:t>andidate in any form, in part or in full, including SMS</w:t>
      </w:r>
      <w:r w:rsidR="008C65C7">
        <w:rPr>
          <w:sz w:val="28"/>
          <w:szCs w:val="28"/>
        </w:rPr>
        <w:t xml:space="preserve"> </w:t>
      </w:r>
      <w:r w:rsidR="008C65C7" w:rsidRPr="00350D6C">
        <w:rPr>
          <w:sz w:val="28"/>
          <w:szCs w:val="28"/>
        </w:rPr>
        <w:t>and Social</w:t>
      </w:r>
      <w:r w:rsidR="00350D6C">
        <w:rPr>
          <w:sz w:val="28"/>
          <w:szCs w:val="28"/>
        </w:rPr>
        <w:t xml:space="preserve"> </w:t>
      </w:r>
      <w:r w:rsidR="008C65C7" w:rsidRPr="00350D6C">
        <w:rPr>
          <w:sz w:val="28"/>
          <w:szCs w:val="28"/>
        </w:rPr>
        <w:t>Media</w:t>
      </w:r>
      <w:r w:rsidRPr="00350D6C">
        <w:rPr>
          <w:sz w:val="28"/>
          <w:szCs w:val="28"/>
        </w:rPr>
        <w:t>.</w:t>
      </w:r>
      <w:r w:rsidRPr="00EB35D5">
        <w:rPr>
          <w:sz w:val="28"/>
          <w:szCs w:val="28"/>
        </w:rPr>
        <w:t xml:space="preserve"> The manifesto or circular support issued by a </w:t>
      </w:r>
      <w:r w:rsidR="00192D2B">
        <w:rPr>
          <w:sz w:val="28"/>
          <w:szCs w:val="28"/>
        </w:rPr>
        <w:t>C</w:t>
      </w:r>
      <w:r w:rsidRPr="00EB35D5">
        <w:rPr>
          <w:sz w:val="28"/>
          <w:szCs w:val="28"/>
        </w:rPr>
        <w:t>andidate shall not contain any appeal on the basis/ lines of religion, caste, creed, community, political or spiritual leadership or any other sectoral basis/</w:t>
      </w:r>
      <w:r w:rsidRPr="00EB35D5">
        <w:rPr>
          <w:spacing w:val="-13"/>
          <w:sz w:val="28"/>
          <w:szCs w:val="28"/>
        </w:rPr>
        <w:t xml:space="preserve"> </w:t>
      </w:r>
      <w:r w:rsidRPr="00EB35D5">
        <w:rPr>
          <w:sz w:val="28"/>
          <w:szCs w:val="28"/>
        </w:rPr>
        <w:t>lines.</w:t>
      </w:r>
    </w:p>
    <w:p w14:paraId="01557B60" w14:textId="476AC700" w:rsidR="00CF0B2D" w:rsidRPr="00EB35D5" w:rsidRDefault="00350D6C" w:rsidP="00350D6C">
      <w:pPr>
        <w:widowControl/>
        <w:autoSpaceDE/>
        <w:autoSpaceDN/>
        <w:spacing w:after="200" w:line="276" w:lineRule="auto"/>
        <w:rPr>
          <w:sz w:val="28"/>
          <w:szCs w:val="28"/>
        </w:rPr>
      </w:pPr>
      <w:r>
        <w:rPr>
          <w:sz w:val="28"/>
          <w:szCs w:val="28"/>
        </w:rPr>
        <w:br w:type="page"/>
      </w:r>
    </w:p>
    <w:p w14:paraId="199236CA" w14:textId="35C8EADC" w:rsidR="00CF0B2D" w:rsidRPr="00EB35D5" w:rsidRDefault="00CF0B2D" w:rsidP="00CF0B2D">
      <w:pPr>
        <w:pStyle w:val="ListParagraph"/>
        <w:keepNext/>
        <w:widowControl/>
        <w:numPr>
          <w:ilvl w:val="0"/>
          <w:numId w:val="4"/>
        </w:numPr>
        <w:tabs>
          <w:tab w:val="left" w:pos="930"/>
        </w:tabs>
        <w:ind w:right="105" w:firstLine="0"/>
        <w:jc w:val="both"/>
        <w:rPr>
          <w:sz w:val="28"/>
          <w:szCs w:val="28"/>
        </w:rPr>
      </w:pPr>
      <w:r w:rsidRPr="00EB35D5">
        <w:rPr>
          <w:sz w:val="28"/>
          <w:szCs w:val="28"/>
        </w:rPr>
        <w:lastRenderedPageBreak/>
        <w:t xml:space="preserve">A </w:t>
      </w:r>
      <w:r w:rsidR="00192D2B">
        <w:rPr>
          <w:sz w:val="28"/>
          <w:szCs w:val="28"/>
        </w:rPr>
        <w:t>C</w:t>
      </w:r>
      <w:r w:rsidRPr="00EB35D5">
        <w:rPr>
          <w:sz w:val="28"/>
          <w:szCs w:val="28"/>
        </w:rPr>
        <w:t xml:space="preserve">andidate can maintain/ use a website or other social media/ networking site, like twitter/ facebook/ Linkedin/ whatsapp, as a part of electioneering or for the purpose of election.  The manifesto or circular issued by a </w:t>
      </w:r>
      <w:r w:rsidR="000B238A">
        <w:rPr>
          <w:sz w:val="28"/>
          <w:szCs w:val="28"/>
        </w:rPr>
        <w:t>C</w:t>
      </w:r>
      <w:r w:rsidRPr="00EB35D5">
        <w:rPr>
          <w:sz w:val="28"/>
          <w:szCs w:val="28"/>
        </w:rPr>
        <w:t>andidate under Rule 42 can be hosted in the website in full or part.  No update in website for electioneering shall be permitted within 24 hours of commencement of</w:t>
      </w:r>
      <w:r w:rsidR="008C7756">
        <w:rPr>
          <w:sz w:val="28"/>
          <w:szCs w:val="28"/>
        </w:rPr>
        <w:t xml:space="preserve"> </w:t>
      </w:r>
      <w:r w:rsidR="008C7756" w:rsidRPr="00350D6C">
        <w:rPr>
          <w:sz w:val="28"/>
          <w:szCs w:val="28"/>
        </w:rPr>
        <w:t>1</w:t>
      </w:r>
      <w:r w:rsidR="008C7756" w:rsidRPr="00350D6C">
        <w:rPr>
          <w:sz w:val="28"/>
          <w:szCs w:val="28"/>
          <w:vertAlign w:val="superscript"/>
        </w:rPr>
        <w:t>st</w:t>
      </w:r>
      <w:r w:rsidR="008C7756" w:rsidRPr="00350D6C">
        <w:rPr>
          <w:sz w:val="28"/>
          <w:szCs w:val="28"/>
        </w:rPr>
        <w:t xml:space="preserve"> day</w:t>
      </w:r>
      <w:r w:rsidRPr="00350D6C">
        <w:rPr>
          <w:sz w:val="28"/>
          <w:szCs w:val="28"/>
        </w:rPr>
        <w:t xml:space="preserve"> </w:t>
      </w:r>
      <w:r w:rsidR="008C7756" w:rsidRPr="00350D6C">
        <w:rPr>
          <w:sz w:val="28"/>
          <w:szCs w:val="28"/>
        </w:rPr>
        <w:t xml:space="preserve">of </w:t>
      </w:r>
      <w:r w:rsidRPr="00350D6C">
        <w:rPr>
          <w:sz w:val="28"/>
          <w:szCs w:val="28"/>
        </w:rPr>
        <w:t>polling</w:t>
      </w:r>
      <w:r w:rsidR="0091062C" w:rsidRPr="00350D6C">
        <w:rPr>
          <w:sz w:val="28"/>
          <w:szCs w:val="28"/>
        </w:rPr>
        <w:t xml:space="preserve"> </w:t>
      </w:r>
      <w:r w:rsidR="008C7756" w:rsidRPr="00350D6C">
        <w:rPr>
          <w:sz w:val="28"/>
          <w:szCs w:val="28"/>
        </w:rPr>
        <w:t>and during the polling days</w:t>
      </w:r>
      <w:r w:rsidRPr="00350D6C">
        <w:rPr>
          <w:sz w:val="28"/>
          <w:szCs w:val="28"/>
        </w:rPr>
        <w:t>.  However, the website maintained by a firm/ member for professional capacity shall not</w:t>
      </w:r>
      <w:r w:rsidRPr="00EB35D5">
        <w:rPr>
          <w:sz w:val="28"/>
          <w:szCs w:val="28"/>
        </w:rPr>
        <w:t xml:space="preserve"> be used for any electioneering/ canvassing/ propagating purpose.  There shall be no restriction on use of virtual platforms for meeting the voters nor on sending videos or messages through WhatsApp either in Groups or one-to-one.  There shall be no restriction on developing a Mobile App for electioneering.  However, virtual platforms (e.g., Zoom, Blue Jeans,</w:t>
      </w:r>
      <w:r w:rsidRPr="00EB35D5">
        <w:rPr>
          <w:color w:val="202124"/>
          <w:sz w:val="28"/>
          <w:szCs w:val="28"/>
          <w:shd w:val="clear" w:color="auto" w:fill="FFFFFF"/>
        </w:rPr>
        <w:t xml:space="preserve"> Google Meet, Cisco WebEx, Skype etc.) should not be used by the </w:t>
      </w:r>
      <w:r w:rsidR="000B238A">
        <w:rPr>
          <w:color w:val="202124"/>
          <w:sz w:val="28"/>
          <w:szCs w:val="28"/>
          <w:shd w:val="clear" w:color="auto" w:fill="FFFFFF"/>
        </w:rPr>
        <w:t>C</w:t>
      </w:r>
      <w:r w:rsidRPr="00EB35D5">
        <w:rPr>
          <w:color w:val="202124"/>
          <w:sz w:val="28"/>
          <w:szCs w:val="28"/>
          <w:shd w:val="clear" w:color="auto" w:fill="FFFFFF"/>
        </w:rPr>
        <w:t>andidate or his representative</w:t>
      </w:r>
      <w:r w:rsidR="00ED3457">
        <w:rPr>
          <w:color w:val="202124"/>
          <w:sz w:val="28"/>
          <w:szCs w:val="28"/>
          <w:shd w:val="clear" w:color="auto" w:fill="FFFFFF"/>
        </w:rPr>
        <w:t>/</w:t>
      </w:r>
      <w:r w:rsidRPr="00EB35D5">
        <w:rPr>
          <w:color w:val="202124"/>
          <w:sz w:val="28"/>
          <w:szCs w:val="28"/>
          <w:shd w:val="clear" w:color="auto" w:fill="FFFFFF"/>
        </w:rPr>
        <w:t>s for the purpose of or organising learning programmes or dissemination of knowledge other than relating to elections either directly or indirectly</w:t>
      </w:r>
      <w:r w:rsidRPr="00350D6C">
        <w:rPr>
          <w:color w:val="202124"/>
          <w:sz w:val="28"/>
          <w:szCs w:val="28"/>
          <w:shd w:val="clear" w:color="auto" w:fill="FFFFFF"/>
        </w:rPr>
        <w:t xml:space="preserve">. </w:t>
      </w:r>
      <w:r w:rsidR="00D87639" w:rsidRPr="00350D6C">
        <w:rPr>
          <w:color w:val="202124"/>
          <w:sz w:val="28"/>
          <w:szCs w:val="28"/>
          <w:shd w:val="clear" w:color="auto" w:fill="FFFFFF"/>
        </w:rPr>
        <w:t>However, virtual platforms used for the purpose of electioneering shall not belong to any organization/firm.</w:t>
      </w:r>
      <w:r w:rsidRPr="00350D6C">
        <w:rPr>
          <w:color w:val="202124"/>
          <w:sz w:val="28"/>
          <w:szCs w:val="28"/>
          <w:shd w:val="clear" w:color="auto" w:fill="FFFFFF"/>
        </w:rPr>
        <w:t xml:space="preserve"> A</w:t>
      </w:r>
      <w:r w:rsidRPr="00350D6C">
        <w:rPr>
          <w:sz w:val="28"/>
          <w:szCs w:val="28"/>
        </w:rPr>
        <w:t>ll other restrictions</w:t>
      </w:r>
      <w:r w:rsidRPr="00EB35D5">
        <w:rPr>
          <w:sz w:val="28"/>
          <w:szCs w:val="28"/>
        </w:rPr>
        <w:t xml:space="preserve"> applicable for physical meetings will apply for virtual meetings except the restriction on the number of participants.  </w:t>
      </w:r>
    </w:p>
    <w:p w14:paraId="194C93CA" w14:textId="77777777" w:rsidR="00CF0B2D" w:rsidRPr="00EB35D5" w:rsidRDefault="00CF0B2D" w:rsidP="00CF0B2D">
      <w:pPr>
        <w:pStyle w:val="BodyText"/>
        <w:keepNext/>
        <w:widowControl/>
        <w:rPr>
          <w:sz w:val="28"/>
          <w:szCs w:val="28"/>
        </w:rPr>
      </w:pPr>
    </w:p>
    <w:p w14:paraId="29CE6CE6" w14:textId="50E61708" w:rsidR="00CF0B2D" w:rsidRPr="00350D6C" w:rsidRDefault="00CF0B2D" w:rsidP="00CF0B2D">
      <w:pPr>
        <w:pStyle w:val="ListParagraph"/>
        <w:keepNext/>
        <w:widowControl/>
        <w:numPr>
          <w:ilvl w:val="0"/>
          <w:numId w:val="4"/>
        </w:numPr>
        <w:tabs>
          <w:tab w:val="left" w:pos="930"/>
        </w:tabs>
        <w:ind w:left="142" w:right="105" w:firstLine="0"/>
        <w:jc w:val="both"/>
        <w:rPr>
          <w:sz w:val="28"/>
          <w:szCs w:val="28"/>
        </w:rPr>
      </w:pPr>
      <w:r w:rsidRPr="00EB35D5">
        <w:rPr>
          <w:sz w:val="28"/>
          <w:szCs w:val="28"/>
        </w:rPr>
        <w:t>Bulk SMS</w:t>
      </w:r>
      <w:r w:rsidR="008C65C7">
        <w:rPr>
          <w:sz w:val="28"/>
          <w:szCs w:val="28"/>
        </w:rPr>
        <w:t xml:space="preserve"> </w:t>
      </w:r>
      <w:r w:rsidR="008C65C7" w:rsidRPr="00350D6C">
        <w:rPr>
          <w:sz w:val="28"/>
          <w:szCs w:val="28"/>
        </w:rPr>
        <w:t>and/or</w:t>
      </w:r>
      <w:r w:rsidR="008C65C7" w:rsidRPr="00350D6C">
        <w:rPr>
          <w:i/>
          <w:iCs/>
          <w:sz w:val="28"/>
          <w:szCs w:val="28"/>
        </w:rPr>
        <w:t xml:space="preserve"> </w:t>
      </w:r>
      <w:r w:rsidR="008C65C7" w:rsidRPr="00350D6C">
        <w:rPr>
          <w:sz w:val="28"/>
          <w:szCs w:val="28"/>
        </w:rPr>
        <w:t>WhatsApp and/or Email</w:t>
      </w:r>
      <w:r w:rsidRPr="00350D6C">
        <w:rPr>
          <w:sz w:val="28"/>
          <w:szCs w:val="28"/>
        </w:rPr>
        <w:t xml:space="preserve"> can be sent thrice by the </w:t>
      </w:r>
      <w:r w:rsidR="000B238A" w:rsidRPr="00350D6C">
        <w:rPr>
          <w:sz w:val="28"/>
          <w:szCs w:val="28"/>
        </w:rPr>
        <w:t>C</w:t>
      </w:r>
      <w:r w:rsidRPr="00350D6C">
        <w:rPr>
          <w:sz w:val="28"/>
          <w:szCs w:val="28"/>
        </w:rPr>
        <w:t>andidates or by any of his/ her</w:t>
      </w:r>
      <w:r w:rsidR="00350D6C">
        <w:rPr>
          <w:sz w:val="28"/>
          <w:szCs w:val="28"/>
        </w:rPr>
        <w:t xml:space="preserve"> </w:t>
      </w:r>
      <w:r w:rsidRPr="00350D6C">
        <w:rPr>
          <w:sz w:val="28"/>
          <w:szCs w:val="28"/>
        </w:rPr>
        <w:t>representative</w:t>
      </w:r>
      <w:r w:rsidR="00ED3457" w:rsidRPr="00350D6C">
        <w:rPr>
          <w:sz w:val="28"/>
          <w:szCs w:val="28"/>
        </w:rPr>
        <w:t>/s</w:t>
      </w:r>
      <w:r w:rsidRPr="00350D6C">
        <w:rPr>
          <w:sz w:val="28"/>
          <w:szCs w:val="28"/>
        </w:rPr>
        <w:t xml:space="preserve"> or by any member to voters appealing for vote or for any electioneering purpose. However, a </w:t>
      </w:r>
      <w:r w:rsidR="000B238A" w:rsidRPr="00350D6C">
        <w:rPr>
          <w:sz w:val="28"/>
          <w:szCs w:val="28"/>
        </w:rPr>
        <w:t>C</w:t>
      </w:r>
      <w:r w:rsidRPr="00350D6C">
        <w:rPr>
          <w:sz w:val="28"/>
          <w:szCs w:val="28"/>
        </w:rPr>
        <w:t xml:space="preserve">andidate is permitted, without any limit, to send one to one SMS </w:t>
      </w:r>
      <w:r w:rsidR="008C65C7" w:rsidRPr="00350D6C">
        <w:rPr>
          <w:sz w:val="28"/>
          <w:szCs w:val="28"/>
        </w:rPr>
        <w:t>and/or</w:t>
      </w:r>
      <w:r w:rsidR="008C65C7" w:rsidRPr="00350D6C">
        <w:rPr>
          <w:i/>
          <w:iCs/>
          <w:sz w:val="28"/>
          <w:szCs w:val="28"/>
        </w:rPr>
        <w:t xml:space="preserve"> </w:t>
      </w:r>
      <w:r w:rsidR="008C65C7" w:rsidRPr="00350D6C">
        <w:rPr>
          <w:sz w:val="28"/>
          <w:szCs w:val="28"/>
        </w:rPr>
        <w:t xml:space="preserve">WhatsApp and/or Email </w:t>
      </w:r>
      <w:r w:rsidRPr="00350D6C">
        <w:rPr>
          <w:sz w:val="28"/>
          <w:szCs w:val="28"/>
        </w:rPr>
        <w:t>from his/her own mobile</w:t>
      </w:r>
      <w:r w:rsidRPr="00350D6C">
        <w:rPr>
          <w:spacing w:val="-4"/>
          <w:sz w:val="28"/>
          <w:szCs w:val="28"/>
        </w:rPr>
        <w:t xml:space="preserve"> </w:t>
      </w:r>
      <w:r w:rsidRPr="00350D6C">
        <w:rPr>
          <w:sz w:val="28"/>
          <w:szCs w:val="28"/>
        </w:rPr>
        <w:t>telephone</w:t>
      </w:r>
      <w:r w:rsidR="005B3F87" w:rsidRPr="00350D6C">
        <w:rPr>
          <w:sz w:val="28"/>
          <w:szCs w:val="28"/>
        </w:rPr>
        <w:t>/device</w:t>
      </w:r>
      <w:r w:rsidRPr="00350D6C">
        <w:rPr>
          <w:sz w:val="28"/>
          <w:szCs w:val="28"/>
        </w:rPr>
        <w:t>.</w:t>
      </w:r>
    </w:p>
    <w:p w14:paraId="6F347617" w14:textId="77777777" w:rsidR="00CF0B2D" w:rsidRPr="00EB35D5" w:rsidRDefault="00CF0B2D" w:rsidP="00CF0B2D">
      <w:pPr>
        <w:pStyle w:val="BodyText"/>
        <w:keepNext/>
        <w:widowControl/>
        <w:rPr>
          <w:sz w:val="28"/>
          <w:szCs w:val="28"/>
        </w:rPr>
      </w:pPr>
    </w:p>
    <w:p w14:paraId="724B7E40" w14:textId="4C81F613" w:rsidR="00CF0B2D" w:rsidRPr="00350D6C" w:rsidRDefault="00CF0B2D" w:rsidP="00CF0B2D">
      <w:pPr>
        <w:pStyle w:val="ListParagraph"/>
        <w:keepNext/>
        <w:widowControl/>
        <w:numPr>
          <w:ilvl w:val="0"/>
          <w:numId w:val="4"/>
        </w:numPr>
        <w:tabs>
          <w:tab w:val="left" w:pos="930"/>
        </w:tabs>
        <w:ind w:left="142" w:right="102" w:firstLine="0"/>
        <w:jc w:val="both"/>
        <w:rPr>
          <w:sz w:val="28"/>
          <w:szCs w:val="28"/>
        </w:rPr>
      </w:pPr>
      <w:r w:rsidRPr="00350D6C">
        <w:rPr>
          <w:sz w:val="28"/>
          <w:szCs w:val="28"/>
        </w:rPr>
        <w:t>Any newsletters</w:t>
      </w:r>
      <w:r w:rsidR="002152AE">
        <w:rPr>
          <w:sz w:val="28"/>
          <w:szCs w:val="28"/>
        </w:rPr>
        <w:t>/Journal</w:t>
      </w:r>
      <w:r w:rsidRPr="00350D6C">
        <w:rPr>
          <w:sz w:val="28"/>
          <w:szCs w:val="28"/>
        </w:rPr>
        <w:t xml:space="preserve"> by an organ of the Institute published w.e.f. </w:t>
      </w:r>
      <w:r w:rsidR="00281853" w:rsidRPr="00350D6C">
        <w:rPr>
          <w:sz w:val="28"/>
          <w:szCs w:val="28"/>
          <w:vertAlign w:val="superscript"/>
        </w:rPr>
        <w:t xml:space="preserve"> </w:t>
      </w:r>
      <w:r w:rsidR="00281853" w:rsidRPr="00350D6C">
        <w:rPr>
          <w:sz w:val="28"/>
          <w:szCs w:val="28"/>
        </w:rPr>
        <w:t xml:space="preserve">  3</w:t>
      </w:r>
      <w:r w:rsidR="00281853" w:rsidRPr="00350D6C">
        <w:rPr>
          <w:sz w:val="28"/>
          <w:szCs w:val="28"/>
          <w:vertAlign w:val="superscript"/>
        </w:rPr>
        <w:t>rd</w:t>
      </w:r>
      <w:r w:rsidR="00281853" w:rsidRPr="00350D6C">
        <w:rPr>
          <w:sz w:val="28"/>
          <w:szCs w:val="28"/>
        </w:rPr>
        <w:t xml:space="preserve"> </w:t>
      </w:r>
      <w:r w:rsidRPr="00350D6C">
        <w:rPr>
          <w:sz w:val="28"/>
          <w:szCs w:val="28"/>
        </w:rPr>
        <w:t xml:space="preserve">September, </w:t>
      </w:r>
      <w:r w:rsidR="00281853" w:rsidRPr="00350D6C">
        <w:rPr>
          <w:sz w:val="28"/>
          <w:szCs w:val="28"/>
        </w:rPr>
        <w:t xml:space="preserve">2024 </w:t>
      </w:r>
      <w:r w:rsidRPr="00350D6C">
        <w:rPr>
          <w:sz w:val="28"/>
          <w:szCs w:val="28"/>
        </w:rPr>
        <w:t>till the Election results are notified in the Gazette of India, in</w:t>
      </w:r>
      <w:r w:rsidRPr="00EB35D5">
        <w:rPr>
          <w:sz w:val="28"/>
          <w:szCs w:val="28"/>
        </w:rPr>
        <w:t xml:space="preserve"> any form including electronic mode shall not contain the column “Chairman’s Page/ Chairman Writes” and/ or any other column of any other office bearers, if such office bearer is a </w:t>
      </w:r>
      <w:r w:rsidR="000B238A">
        <w:rPr>
          <w:sz w:val="28"/>
          <w:szCs w:val="28"/>
        </w:rPr>
        <w:t>C</w:t>
      </w:r>
      <w:r w:rsidRPr="00EB35D5">
        <w:rPr>
          <w:sz w:val="28"/>
          <w:szCs w:val="28"/>
        </w:rPr>
        <w:t>andidate to the elections, and in replacement thereof, the nomenclature “Committee Writes”, “Regional Council Writes”/ “Managing Committee Writes” as the case may be, shall be used. Alternatively, there may be a column in the name of “Editorial Board”. The name(s) of the editor/ publisher of the newsletters</w:t>
      </w:r>
      <w:r w:rsidR="002152AE">
        <w:rPr>
          <w:sz w:val="28"/>
          <w:szCs w:val="28"/>
        </w:rPr>
        <w:t>/Journal</w:t>
      </w:r>
      <w:r w:rsidRPr="00EB35D5">
        <w:rPr>
          <w:sz w:val="28"/>
          <w:szCs w:val="28"/>
        </w:rPr>
        <w:t xml:space="preserve"> etc. can, however, be printed, wherever the same is legally required to be</w:t>
      </w:r>
      <w:r w:rsidRPr="00EB35D5">
        <w:rPr>
          <w:spacing w:val="-2"/>
          <w:sz w:val="28"/>
          <w:szCs w:val="28"/>
        </w:rPr>
        <w:t xml:space="preserve"> </w:t>
      </w:r>
      <w:r w:rsidRPr="00EB35D5">
        <w:rPr>
          <w:sz w:val="28"/>
          <w:szCs w:val="28"/>
        </w:rPr>
        <w:lastRenderedPageBreak/>
        <w:t>mentioned.</w:t>
      </w:r>
      <w:r w:rsidR="009F03AF">
        <w:rPr>
          <w:sz w:val="28"/>
          <w:szCs w:val="28"/>
        </w:rPr>
        <w:t xml:space="preserve"> </w:t>
      </w:r>
      <w:r w:rsidR="009F03AF" w:rsidRPr="00350D6C">
        <w:rPr>
          <w:sz w:val="28"/>
          <w:szCs w:val="28"/>
        </w:rPr>
        <w:t>Any earlier printed newsletters</w:t>
      </w:r>
      <w:r w:rsidR="002152AE">
        <w:rPr>
          <w:sz w:val="28"/>
          <w:szCs w:val="28"/>
        </w:rPr>
        <w:t>/Journals</w:t>
      </w:r>
      <w:r w:rsidR="009F03AF" w:rsidRPr="00350D6C">
        <w:rPr>
          <w:sz w:val="28"/>
          <w:szCs w:val="28"/>
        </w:rPr>
        <w:t xml:space="preserve"> shall not be posted </w:t>
      </w:r>
      <w:r w:rsidR="008C7756" w:rsidRPr="00350D6C">
        <w:rPr>
          <w:sz w:val="28"/>
          <w:szCs w:val="28"/>
        </w:rPr>
        <w:t xml:space="preserve">after </w:t>
      </w:r>
      <w:r w:rsidR="009F03AF" w:rsidRPr="00350D6C">
        <w:rPr>
          <w:sz w:val="28"/>
          <w:szCs w:val="28"/>
        </w:rPr>
        <w:t>election code of conduct come into force.</w:t>
      </w:r>
    </w:p>
    <w:p w14:paraId="55375762" w14:textId="14882C8E" w:rsidR="00CF0B2D" w:rsidRPr="00EB35D5" w:rsidRDefault="00CF0B2D" w:rsidP="00CF0B2D">
      <w:pPr>
        <w:pStyle w:val="ListParagraph"/>
        <w:keepNext/>
        <w:widowControl/>
        <w:numPr>
          <w:ilvl w:val="0"/>
          <w:numId w:val="4"/>
        </w:numPr>
        <w:tabs>
          <w:tab w:val="left" w:pos="930"/>
        </w:tabs>
        <w:ind w:right="106" w:firstLine="0"/>
        <w:jc w:val="both"/>
        <w:rPr>
          <w:sz w:val="28"/>
          <w:szCs w:val="28"/>
        </w:rPr>
      </w:pPr>
      <w:r w:rsidRPr="00EB35D5">
        <w:rPr>
          <w:sz w:val="28"/>
          <w:szCs w:val="28"/>
        </w:rPr>
        <w:t xml:space="preserve">No </w:t>
      </w:r>
      <w:r w:rsidR="000B238A">
        <w:rPr>
          <w:sz w:val="28"/>
          <w:szCs w:val="28"/>
        </w:rPr>
        <w:t>C</w:t>
      </w:r>
      <w:r w:rsidRPr="00EB35D5">
        <w:rPr>
          <w:sz w:val="28"/>
          <w:szCs w:val="28"/>
        </w:rPr>
        <w:t>andidate shall attend any public function to receive any award or hold Press Conferences during the currency of the Election Code of</w:t>
      </w:r>
      <w:r w:rsidRPr="00EB35D5">
        <w:rPr>
          <w:spacing w:val="-5"/>
          <w:sz w:val="28"/>
          <w:szCs w:val="28"/>
        </w:rPr>
        <w:t xml:space="preserve"> </w:t>
      </w:r>
      <w:r w:rsidRPr="00EB35D5">
        <w:rPr>
          <w:sz w:val="28"/>
          <w:szCs w:val="28"/>
        </w:rPr>
        <w:t>Conduct.</w:t>
      </w:r>
    </w:p>
    <w:p w14:paraId="47202770" w14:textId="77777777" w:rsidR="00CF0B2D" w:rsidRPr="00EB35D5" w:rsidRDefault="00CF0B2D" w:rsidP="00CF0B2D">
      <w:pPr>
        <w:pStyle w:val="BodyText"/>
        <w:keepNext/>
        <w:widowControl/>
        <w:rPr>
          <w:sz w:val="28"/>
          <w:szCs w:val="28"/>
        </w:rPr>
      </w:pPr>
    </w:p>
    <w:p w14:paraId="3795CF8D" w14:textId="7D0FF27B" w:rsidR="00CF0B2D" w:rsidRPr="00EB35D5" w:rsidRDefault="00CF0B2D" w:rsidP="00CF0B2D">
      <w:pPr>
        <w:pStyle w:val="ListParagraph"/>
        <w:keepNext/>
        <w:widowControl/>
        <w:numPr>
          <w:ilvl w:val="0"/>
          <w:numId w:val="4"/>
        </w:numPr>
        <w:tabs>
          <w:tab w:val="left" w:pos="930"/>
        </w:tabs>
        <w:ind w:right="102" w:firstLine="0"/>
        <w:jc w:val="both"/>
        <w:rPr>
          <w:sz w:val="28"/>
          <w:szCs w:val="28"/>
        </w:rPr>
      </w:pPr>
      <w:r w:rsidRPr="00EB35D5">
        <w:rPr>
          <w:sz w:val="28"/>
          <w:szCs w:val="28"/>
        </w:rPr>
        <w:t>Contribution of Articles in Newspapers/Professional Journals/Magazines without photograph and personal contact details including e-mail</w:t>
      </w:r>
      <w:r w:rsidR="00D87639">
        <w:rPr>
          <w:sz w:val="28"/>
          <w:szCs w:val="28"/>
        </w:rPr>
        <w:t xml:space="preserve">, </w:t>
      </w:r>
      <w:r w:rsidR="00D87639" w:rsidRPr="00350D6C">
        <w:rPr>
          <w:sz w:val="28"/>
          <w:szCs w:val="28"/>
        </w:rPr>
        <w:t>website address</w:t>
      </w:r>
      <w:r w:rsidR="0091062C" w:rsidRPr="00350D6C">
        <w:rPr>
          <w:sz w:val="28"/>
          <w:szCs w:val="28"/>
        </w:rPr>
        <w:t xml:space="preserve"> &amp; mobile number</w:t>
      </w:r>
      <w:r w:rsidRPr="00350D6C">
        <w:rPr>
          <w:sz w:val="28"/>
          <w:szCs w:val="28"/>
        </w:rPr>
        <w:t xml:space="preserve"> of </w:t>
      </w:r>
      <w:r w:rsidR="000B238A" w:rsidRPr="00350D6C">
        <w:rPr>
          <w:sz w:val="28"/>
          <w:szCs w:val="28"/>
        </w:rPr>
        <w:t>C</w:t>
      </w:r>
      <w:r w:rsidRPr="00350D6C">
        <w:rPr>
          <w:sz w:val="28"/>
          <w:szCs w:val="28"/>
        </w:rPr>
        <w:t>andidate shall be permitted. However, there will be no mention</w:t>
      </w:r>
      <w:r w:rsidRPr="00EB35D5">
        <w:rPr>
          <w:sz w:val="28"/>
          <w:szCs w:val="28"/>
        </w:rPr>
        <w:t xml:space="preserve"> about his/her being a </w:t>
      </w:r>
      <w:r w:rsidR="000B238A">
        <w:rPr>
          <w:sz w:val="28"/>
          <w:szCs w:val="28"/>
        </w:rPr>
        <w:t>C</w:t>
      </w:r>
      <w:r w:rsidRPr="00EB35D5">
        <w:rPr>
          <w:sz w:val="28"/>
          <w:szCs w:val="28"/>
        </w:rPr>
        <w:t>andidate for election to the Council or the Regional Council as the case may</w:t>
      </w:r>
      <w:r w:rsidRPr="00EB35D5">
        <w:rPr>
          <w:spacing w:val="-7"/>
          <w:sz w:val="28"/>
          <w:szCs w:val="28"/>
        </w:rPr>
        <w:t xml:space="preserve"> </w:t>
      </w:r>
      <w:r w:rsidRPr="00EB35D5">
        <w:rPr>
          <w:sz w:val="28"/>
          <w:szCs w:val="28"/>
        </w:rPr>
        <w:t>be.</w:t>
      </w:r>
    </w:p>
    <w:p w14:paraId="0948223A" w14:textId="77777777" w:rsidR="00CF0B2D" w:rsidRPr="00EB35D5" w:rsidRDefault="00CF0B2D" w:rsidP="00CF0B2D">
      <w:pPr>
        <w:pStyle w:val="BodyText"/>
        <w:keepNext/>
        <w:widowControl/>
        <w:rPr>
          <w:sz w:val="28"/>
          <w:szCs w:val="28"/>
        </w:rPr>
      </w:pPr>
    </w:p>
    <w:p w14:paraId="2F55C1EB" w14:textId="67D6586F" w:rsidR="00CF0B2D" w:rsidRPr="00EB35D5" w:rsidRDefault="00CF0B2D" w:rsidP="00CF0B2D">
      <w:pPr>
        <w:pStyle w:val="ListParagraph"/>
        <w:keepNext/>
        <w:widowControl/>
        <w:numPr>
          <w:ilvl w:val="0"/>
          <w:numId w:val="4"/>
        </w:numPr>
        <w:tabs>
          <w:tab w:val="left" w:pos="930"/>
        </w:tabs>
        <w:ind w:right="103" w:firstLine="0"/>
        <w:jc w:val="both"/>
        <w:rPr>
          <w:sz w:val="28"/>
          <w:szCs w:val="28"/>
        </w:rPr>
      </w:pPr>
      <w:r w:rsidRPr="00EB35D5">
        <w:rPr>
          <w:sz w:val="28"/>
          <w:szCs w:val="28"/>
        </w:rPr>
        <w:t xml:space="preserve">It shall be the duty of a </w:t>
      </w:r>
      <w:r w:rsidR="000B238A">
        <w:rPr>
          <w:sz w:val="28"/>
          <w:szCs w:val="28"/>
        </w:rPr>
        <w:t>C</w:t>
      </w:r>
      <w:r w:rsidRPr="00EB35D5">
        <w:rPr>
          <w:sz w:val="28"/>
          <w:szCs w:val="28"/>
        </w:rPr>
        <w:t>andidate to bring to the notice of the Returning Officer, if any person or persons is/are doing any electioneering work on his/her behalf without his/her knowledge or</w:t>
      </w:r>
      <w:r w:rsidRPr="00EB35D5">
        <w:rPr>
          <w:spacing w:val="-1"/>
          <w:sz w:val="28"/>
          <w:szCs w:val="28"/>
        </w:rPr>
        <w:t xml:space="preserve"> </w:t>
      </w:r>
      <w:r w:rsidRPr="00EB35D5">
        <w:rPr>
          <w:sz w:val="28"/>
          <w:szCs w:val="28"/>
        </w:rPr>
        <w:t>authorisation.</w:t>
      </w:r>
    </w:p>
    <w:p w14:paraId="07FD2CB7" w14:textId="77777777" w:rsidR="00CF0B2D" w:rsidRPr="00EB35D5" w:rsidRDefault="00CF0B2D" w:rsidP="00CF0B2D">
      <w:pPr>
        <w:pStyle w:val="BodyText"/>
        <w:keepNext/>
        <w:widowControl/>
        <w:rPr>
          <w:sz w:val="28"/>
          <w:szCs w:val="28"/>
        </w:rPr>
      </w:pPr>
    </w:p>
    <w:p w14:paraId="16A921E1" w14:textId="77777777" w:rsidR="00CF0B2D" w:rsidRPr="00EB35D5" w:rsidRDefault="00CF0B2D" w:rsidP="00CF0B2D">
      <w:pPr>
        <w:pStyle w:val="ListParagraph"/>
        <w:keepNext/>
        <w:widowControl/>
        <w:numPr>
          <w:ilvl w:val="0"/>
          <w:numId w:val="5"/>
        </w:numPr>
        <w:tabs>
          <w:tab w:val="left" w:pos="930"/>
        </w:tabs>
        <w:ind w:right="109" w:firstLine="0"/>
        <w:jc w:val="both"/>
        <w:rPr>
          <w:sz w:val="28"/>
          <w:szCs w:val="28"/>
        </w:rPr>
      </w:pPr>
      <w:r w:rsidRPr="00EB35D5">
        <w:rPr>
          <w:sz w:val="28"/>
          <w:szCs w:val="28"/>
        </w:rPr>
        <w:t>It is pertinent to mention here that the said Election Code, in terms of the aforementioned Rule is deemed to be a Guidelines of the Council under Item No. (1) of Part (II) of the Second Schedule to the Chartered Accountants Act and, therefore, it is obligatory for all concerned to comply with the</w:t>
      </w:r>
      <w:r w:rsidRPr="00EB35D5">
        <w:rPr>
          <w:spacing w:val="-5"/>
          <w:sz w:val="28"/>
          <w:szCs w:val="28"/>
        </w:rPr>
        <w:t xml:space="preserve"> </w:t>
      </w:r>
      <w:r w:rsidRPr="00EB35D5">
        <w:rPr>
          <w:sz w:val="28"/>
          <w:szCs w:val="28"/>
        </w:rPr>
        <w:t>same.</w:t>
      </w:r>
    </w:p>
    <w:p w14:paraId="71856D75" w14:textId="77777777" w:rsidR="00CF0B2D" w:rsidRPr="00EB35D5" w:rsidRDefault="00CF0B2D" w:rsidP="00CF0B2D">
      <w:pPr>
        <w:pStyle w:val="BodyText"/>
        <w:keepNext/>
        <w:widowControl/>
        <w:rPr>
          <w:sz w:val="28"/>
          <w:szCs w:val="28"/>
        </w:rPr>
      </w:pPr>
    </w:p>
    <w:p w14:paraId="26C50E9A" w14:textId="77777777" w:rsidR="00CF0B2D" w:rsidRPr="00EB35D5" w:rsidRDefault="00CF0B2D" w:rsidP="00CF0B2D">
      <w:pPr>
        <w:pStyle w:val="ListParagraph"/>
        <w:keepNext/>
        <w:widowControl/>
        <w:numPr>
          <w:ilvl w:val="0"/>
          <w:numId w:val="5"/>
        </w:numPr>
        <w:tabs>
          <w:tab w:val="left" w:pos="930"/>
        </w:tabs>
        <w:ind w:right="103" w:firstLine="0"/>
        <w:jc w:val="both"/>
        <w:rPr>
          <w:sz w:val="28"/>
          <w:szCs w:val="28"/>
        </w:rPr>
      </w:pPr>
      <w:r w:rsidRPr="00EB35D5">
        <w:rPr>
          <w:sz w:val="28"/>
          <w:szCs w:val="28"/>
        </w:rPr>
        <w:t>Besides the aforementioned requirements, Rule 42 of the Chartered Accountants (Election to the Council) Rules, 2006 also places certain other restrictions on members of the Institute in connection with the conduct of election. Non-compliance with the provisions of the Rule 42 shall also attract disciplinary action against a member of the Institute, in terms of the provisions of the Chartered Accountants Act, 1949 and the Chartered Accountants (Procedure of Investigations of Professional and Other Misconduct and Conduct of Cases) Rules,</w:t>
      </w:r>
      <w:r w:rsidRPr="00EB35D5">
        <w:rPr>
          <w:spacing w:val="-2"/>
          <w:sz w:val="28"/>
          <w:szCs w:val="28"/>
        </w:rPr>
        <w:t xml:space="preserve"> </w:t>
      </w:r>
      <w:r w:rsidRPr="00EB35D5">
        <w:rPr>
          <w:sz w:val="28"/>
          <w:szCs w:val="28"/>
        </w:rPr>
        <w:t>2007.</w:t>
      </w:r>
    </w:p>
    <w:p w14:paraId="70CDEF67" w14:textId="77777777" w:rsidR="00CF0B2D" w:rsidRPr="00EB35D5" w:rsidRDefault="00CF0B2D" w:rsidP="00CF0B2D">
      <w:pPr>
        <w:pStyle w:val="BodyText"/>
        <w:keepNext/>
        <w:widowControl/>
        <w:rPr>
          <w:sz w:val="28"/>
          <w:szCs w:val="28"/>
        </w:rPr>
      </w:pPr>
    </w:p>
    <w:p w14:paraId="27662ADF" w14:textId="66AE3B5E" w:rsidR="00CF0B2D" w:rsidRPr="00EB35D5" w:rsidRDefault="00CF0B2D" w:rsidP="00CF0B2D">
      <w:pPr>
        <w:pStyle w:val="ListParagraph"/>
        <w:keepNext/>
        <w:widowControl/>
        <w:numPr>
          <w:ilvl w:val="0"/>
          <w:numId w:val="5"/>
        </w:numPr>
        <w:tabs>
          <w:tab w:val="left" w:pos="930"/>
        </w:tabs>
        <w:ind w:right="105" w:firstLine="0"/>
        <w:jc w:val="both"/>
        <w:rPr>
          <w:sz w:val="28"/>
          <w:szCs w:val="28"/>
        </w:rPr>
      </w:pPr>
      <w:r w:rsidRPr="00EB35D5">
        <w:rPr>
          <w:sz w:val="28"/>
          <w:szCs w:val="28"/>
        </w:rPr>
        <w:t xml:space="preserve">In view of the aforementioned requirements of the statute, </w:t>
      </w:r>
      <w:r w:rsidR="000B238A">
        <w:rPr>
          <w:sz w:val="28"/>
          <w:szCs w:val="28"/>
        </w:rPr>
        <w:t>C</w:t>
      </w:r>
      <w:r w:rsidRPr="00EB35D5">
        <w:rPr>
          <w:sz w:val="28"/>
          <w:szCs w:val="28"/>
        </w:rPr>
        <w:t>andidates, their representative</w:t>
      </w:r>
      <w:r w:rsidR="00ED3457">
        <w:rPr>
          <w:sz w:val="28"/>
          <w:szCs w:val="28"/>
        </w:rPr>
        <w:t>/</w:t>
      </w:r>
      <w:r w:rsidRPr="00EB35D5">
        <w:rPr>
          <w:sz w:val="28"/>
          <w:szCs w:val="28"/>
        </w:rPr>
        <w:t>s and members associated with the Election of the Institute are hereby required to ensure that the relevant provisions referred to above are not violated in any manner whatsoever, in their own interest. It may be noted that non-adherence to or violation of the Election Code shall be liable for disciplinary</w:t>
      </w:r>
      <w:r w:rsidRPr="00EB35D5">
        <w:rPr>
          <w:spacing w:val="-16"/>
          <w:sz w:val="28"/>
          <w:szCs w:val="28"/>
        </w:rPr>
        <w:t xml:space="preserve"> </w:t>
      </w:r>
      <w:r w:rsidRPr="00EB35D5">
        <w:rPr>
          <w:sz w:val="28"/>
          <w:szCs w:val="28"/>
        </w:rPr>
        <w:t>action.</w:t>
      </w:r>
    </w:p>
    <w:p w14:paraId="15876895" w14:textId="77777777" w:rsidR="00AC67F3" w:rsidRPr="00EB35D5" w:rsidRDefault="00AC67F3" w:rsidP="00CF0B2D">
      <w:pPr>
        <w:pStyle w:val="Heading1"/>
        <w:keepNext/>
        <w:widowControl/>
      </w:pPr>
    </w:p>
    <w:p w14:paraId="06C3DF1E" w14:textId="77777777" w:rsidR="00CF0B2D" w:rsidRPr="00D2341F" w:rsidRDefault="00CF0B2D" w:rsidP="00CF0B2D">
      <w:pPr>
        <w:pStyle w:val="Heading1"/>
        <w:keepNext/>
        <w:widowControl/>
        <w:rPr>
          <w:sz w:val="22"/>
          <w:szCs w:val="22"/>
        </w:rPr>
      </w:pPr>
      <w:r w:rsidRPr="00D2341F">
        <w:rPr>
          <w:sz w:val="22"/>
          <w:szCs w:val="22"/>
        </w:rPr>
        <w:t>……………………………….</w:t>
      </w:r>
    </w:p>
    <w:p w14:paraId="23534436" w14:textId="77777777" w:rsidR="00CF0B2D" w:rsidRPr="00D2341F" w:rsidRDefault="00CF0B2D" w:rsidP="00CF0B2D">
      <w:pPr>
        <w:pStyle w:val="BodyText"/>
        <w:keepNext/>
        <w:widowControl/>
        <w:rPr>
          <w:b/>
        </w:rPr>
      </w:pPr>
    </w:p>
    <w:p w14:paraId="4C6C9BF1" w14:textId="77777777" w:rsidR="00CF0B2D" w:rsidRPr="00D2341F" w:rsidRDefault="00CF0B2D" w:rsidP="00CF0B2D">
      <w:pPr>
        <w:pStyle w:val="BodyText"/>
        <w:keepNext/>
        <w:widowControl/>
        <w:rPr>
          <w:b/>
        </w:rPr>
      </w:pPr>
    </w:p>
    <w:p w14:paraId="7DA73B99" w14:textId="77777777" w:rsidR="00CF0B2D" w:rsidRPr="00AC67F3" w:rsidRDefault="00CF0B2D" w:rsidP="00CF0B2D">
      <w:pPr>
        <w:pStyle w:val="Heading3"/>
        <w:keepNext/>
        <w:widowControl/>
        <w:jc w:val="center"/>
        <w:rPr>
          <w:sz w:val="24"/>
        </w:rPr>
      </w:pPr>
      <w:r w:rsidRPr="00AC67F3">
        <w:rPr>
          <w:sz w:val="24"/>
        </w:rPr>
        <w:t>The provisions of Rule 42 of the Chartered Accountants (Election to the Council) Rules, 2006 referred to in para 3 above are given</w:t>
      </w:r>
      <w:r w:rsidRPr="00AC67F3">
        <w:rPr>
          <w:spacing w:val="-17"/>
          <w:sz w:val="24"/>
        </w:rPr>
        <w:t xml:space="preserve"> </w:t>
      </w:r>
      <w:r w:rsidRPr="00AC67F3">
        <w:rPr>
          <w:sz w:val="24"/>
        </w:rPr>
        <w:t>hereinunder.</w:t>
      </w:r>
    </w:p>
    <w:p w14:paraId="13A64EA0" w14:textId="77777777" w:rsidR="00CF0B2D" w:rsidRPr="00D2341F" w:rsidRDefault="00CF0B2D" w:rsidP="00CF0B2D">
      <w:pPr>
        <w:pStyle w:val="BodyText"/>
        <w:keepNext/>
        <w:widowControl/>
        <w:rPr>
          <w:b/>
        </w:rPr>
      </w:pPr>
    </w:p>
    <w:p w14:paraId="6E231548" w14:textId="77777777" w:rsidR="00CF0B2D" w:rsidRPr="00D2341F" w:rsidRDefault="00CF0B2D" w:rsidP="00CF0B2D">
      <w:pPr>
        <w:keepNext/>
        <w:widowControl/>
        <w:tabs>
          <w:tab w:val="left" w:pos="2045"/>
        </w:tabs>
        <w:ind w:left="605" w:right="504"/>
        <w:jc w:val="center"/>
        <w:rPr>
          <w:b/>
        </w:rPr>
      </w:pPr>
      <w:r w:rsidRPr="00D2341F">
        <w:rPr>
          <w:b/>
        </w:rPr>
        <w:t>Rule</w:t>
      </w:r>
      <w:r w:rsidRPr="00D2341F">
        <w:rPr>
          <w:b/>
          <w:spacing w:val="-4"/>
        </w:rPr>
        <w:t xml:space="preserve"> </w:t>
      </w:r>
      <w:r w:rsidRPr="00D2341F">
        <w:rPr>
          <w:b/>
        </w:rPr>
        <w:t>42:</w:t>
      </w:r>
      <w:r w:rsidRPr="00D2341F">
        <w:rPr>
          <w:b/>
        </w:rPr>
        <w:tab/>
        <w:t>Disciplinary action against member in connection</w:t>
      </w:r>
      <w:r w:rsidRPr="00D2341F">
        <w:rPr>
          <w:b/>
          <w:spacing w:val="-21"/>
        </w:rPr>
        <w:t xml:space="preserve"> </w:t>
      </w:r>
      <w:r w:rsidRPr="00D2341F">
        <w:rPr>
          <w:b/>
        </w:rPr>
        <w:t>with conduct of</w:t>
      </w:r>
      <w:r w:rsidRPr="00D2341F">
        <w:rPr>
          <w:b/>
          <w:spacing w:val="-3"/>
        </w:rPr>
        <w:t xml:space="preserve"> </w:t>
      </w:r>
      <w:r w:rsidRPr="00D2341F">
        <w:rPr>
          <w:b/>
        </w:rPr>
        <w:t>election.</w:t>
      </w:r>
    </w:p>
    <w:p w14:paraId="52F45E18" w14:textId="77777777" w:rsidR="00CF0B2D" w:rsidRPr="00D2341F" w:rsidRDefault="00CF0B2D" w:rsidP="00CF0B2D">
      <w:pPr>
        <w:pStyle w:val="BodyText"/>
        <w:keepNext/>
        <w:widowControl/>
        <w:rPr>
          <w:b/>
        </w:rPr>
      </w:pPr>
    </w:p>
    <w:p w14:paraId="03CAB123" w14:textId="5A88F310" w:rsidR="00CF0B2D" w:rsidRPr="00D2341F" w:rsidRDefault="00CF0B2D" w:rsidP="00CF0B2D">
      <w:pPr>
        <w:pStyle w:val="ListParagraph"/>
        <w:keepNext/>
        <w:widowControl/>
        <w:numPr>
          <w:ilvl w:val="0"/>
          <w:numId w:val="3"/>
        </w:numPr>
        <w:ind w:left="142" w:right="0" w:firstLine="0"/>
        <w:jc w:val="both"/>
      </w:pPr>
      <w:r w:rsidRPr="00D2341F">
        <w:t>A</w:t>
      </w:r>
      <w:r w:rsidRPr="00D2341F">
        <w:rPr>
          <w:spacing w:val="21"/>
        </w:rPr>
        <w:t xml:space="preserve"> </w:t>
      </w:r>
      <w:r w:rsidRPr="00D2341F">
        <w:t>member</w:t>
      </w:r>
      <w:r w:rsidRPr="00D2341F">
        <w:rPr>
          <w:spacing w:val="20"/>
        </w:rPr>
        <w:t xml:space="preserve"> </w:t>
      </w:r>
      <w:r w:rsidRPr="00D2341F">
        <w:t>shall</w:t>
      </w:r>
      <w:r w:rsidRPr="00D2341F">
        <w:rPr>
          <w:spacing w:val="21"/>
        </w:rPr>
        <w:t xml:space="preserve"> </w:t>
      </w:r>
      <w:r w:rsidRPr="00D2341F">
        <w:t>be</w:t>
      </w:r>
      <w:r w:rsidRPr="00D2341F">
        <w:rPr>
          <w:spacing w:val="22"/>
        </w:rPr>
        <w:t xml:space="preserve"> </w:t>
      </w:r>
      <w:r w:rsidRPr="00D2341F">
        <w:t>deemed</w:t>
      </w:r>
      <w:r w:rsidRPr="00D2341F">
        <w:rPr>
          <w:spacing w:val="21"/>
        </w:rPr>
        <w:t xml:space="preserve"> </w:t>
      </w:r>
      <w:r w:rsidRPr="00D2341F">
        <w:t>to</w:t>
      </w:r>
      <w:r w:rsidRPr="00D2341F">
        <w:rPr>
          <w:spacing w:val="21"/>
        </w:rPr>
        <w:t xml:space="preserve"> </w:t>
      </w:r>
      <w:r w:rsidRPr="00D2341F">
        <w:t>have</w:t>
      </w:r>
      <w:r w:rsidRPr="00D2341F">
        <w:rPr>
          <w:spacing w:val="19"/>
        </w:rPr>
        <w:t xml:space="preserve"> </w:t>
      </w:r>
      <w:r w:rsidRPr="00D2341F">
        <w:t>brought</w:t>
      </w:r>
      <w:r w:rsidRPr="00D2341F">
        <w:rPr>
          <w:spacing w:val="19"/>
        </w:rPr>
        <w:t xml:space="preserve"> </w:t>
      </w:r>
      <w:r w:rsidRPr="00D2341F">
        <w:t>disrepute</w:t>
      </w:r>
      <w:r w:rsidRPr="00D2341F">
        <w:rPr>
          <w:spacing w:val="20"/>
        </w:rPr>
        <w:t xml:space="preserve"> </w:t>
      </w:r>
      <w:r w:rsidRPr="00D2341F">
        <w:t>to</w:t>
      </w:r>
      <w:r w:rsidRPr="00D2341F">
        <w:rPr>
          <w:spacing w:val="22"/>
        </w:rPr>
        <w:t xml:space="preserve"> </w:t>
      </w:r>
      <w:r w:rsidRPr="00D2341F">
        <w:t>the</w:t>
      </w:r>
      <w:r w:rsidRPr="00D2341F">
        <w:rPr>
          <w:spacing w:val="20"/>
        </w:rPr>
        <w:t xml:space="preserve"> </w:t>
      </w:r>
      <w:r w:rsidRPr="00D2341F">
        <w:t>Council</w:t>
      </w:r>
      <w:r w:rsidRPr="00D2341F">
        <w:rPr>
          <w:spacing w:val="21"/>
        </w:rPr>
        <w:t xml:space="preserve"> </w:t>
      </w:r>
      <w:r w:rsidRPr="00D2341F">
        <w:t>under</w:t>
      </w:r>
      <w:r w:rsidRPr="00D2341F">
        <w:rPr>
          <w:spacing w:val="20"/>
        </w:rPr>
        <w:t xml:space="preserve"> </w:t>
      </w:r>
      <w:r w:rsidRPr="00D2341F">
        <w:t>item(2) of Part IV of the First Schedule of the Act if, in connection with an election to the Council of the Institute, he is found to have contravened the provisions of sub-rule (2) or all or any of the clauses of sub-rule (3) or sub-rule (4) of this</w:t>
      </w:r>
      <w:r w:rsidRPr="00D2341F">
        <w:rPr>
          <w:spacing w:val="-12"/>
        </w:rPr>
        <w:t xml:space="preserve"> </w:t>
      </w:r>
      <w:r w:rsidRPr="00D2341F">
        <w:t>rule.</w:t>
      </w:r>
    </w:p>
    <w:p w14:paraId="11FA4D35" w14:textId="77777777" w:rsidR="00CF0B2D" w:rsidRPr="00D2341F" w:rsidRDefault="00CF0B2D" w:rsidP="00CF0B2D">
      <w:pPr>
        <w:pStyle w:val="BodyText"/>
        <w:keepNext/>
        <w:widowControl/>
      </w:pPr>
    </w:p>
    <w:p w14:paraId="4A70944A" w14:textId="49983916" w:rsidR="00CF0B2D" w:rsidRPr="00D2341F" w:rsidRDefault="00CF0B2D" w:rsidP="00CF0B2D">
      <w:pPr>
        <w:pStyle w:val="ListParagraph"/>
        <w:keepNext/>
        <w:widowControl/>
        <w:numPr>
          <w:ilvl w:val="0"/>
          <w:numId w:val="2"/>
        </w:numPr>
        <w:tabs>
          <w:tab w:val="left" w:pos="930"/>
        </w:tabs>
        <w:ind w:firstLine="0"/>
        <w:jc w:val="both"/>
      </w:pPr>
      <w:r w:rsidRPr="00D2341F">
        <w:t xml:space="preserve">Only one manifesto or circular shall be issued by a </w:t>
      </w:r>
      <w:r w:rsidR="00192D2B">
        <w:t>C</w:t>
      </w:r>
      <w:r w:rsidRPr="00D2341F">
        <w:t xml:space="preserve">andidate in relation to the election in the period commencing from the date of issue of final list of nominations to the </w:t>
      </w:r>
      <w:r w:rsidR="000B238A">
        <w:t>C</w:t>
      </w:r>
      <w:r w:rsidRPr="00D2341F">
        <w:t>andidates.</w:t>
      </w:r>
    </w:p>
    <w:p w14:paraId="5BF5B0E6" w14:textId="77777777" w:rsidR="00CF0B2D" w:rsidRPr="00D2341F" w:rsidRDefault="00CF0B2D" w:rsidP="00CF0B2D">
      <w:pPr>
        <w:pStyle w:val="BodyText"/>
        <w:keepNext/>
        <w:widowControl/>
      </w:pPr>
    </w:p>
    <w:p w14:paraId="7B905579" w14:textId="77777777" w:rsidR="00CF0B2D" w:rsidRDefault="00CF0B2D" w:rsidP="00CF0B2D">
      <w:pPr>
        <w:pStyle w:val="ListParagraph"/>
        <w:keepNext/>
        <w:widowControl/>
        <w:numPr>
          <w:ilvl w:val="0"/>
          <w:numId w:val="2"/>
        </w:numPr>
        <w:tabs>
          <w:tab w:val="left" w:pos="930"/>
        </w:tabs>
        <w:ind w:firstLine="0"/>
        <w:jc w:val="both"/>
      </w:pPr>
      <w:r w:rsidRPr="00D2341F">
        <w:t>A manifesto or circular issued shall conform to the following requirements in the interest of maintaining dignity in the election,</w:t>
      </w:r>
      <w:r w:rsidRPr="00D2341F">
        <w:rPr>
          <w:spacing w:val="-5"/>
        </w:rPr>
        <w:t xml:space="preserve"> </w:t>
      </w:r>
      <w:r w:rsidRPr="00D2341F">
        <w:t>namely:-</w:t>
      </w:r>
    </w:p>
    <w:p w14:paraId="6B2BEEB4" w14:textId="77777777" w:rsidR="00CF0B2D" w:rsidRPr="00D2341F" w:rsidRDefault="00CF0B2D" w:rsidP="00CF0B2D">
      <w:pPr>
        <w:pStyle w:val="ListParagraph"/>
        <w:keepNext/>
        <w:widowControl/>
        <w:tabs>
          <w:tab w:val="left" w:pos="930"/>
        </w:tabs>
        <w:jc w:val="left"/>
      </w:pPr>
    </w:p>
    <w:p w14:paraId="0F715107" w14:textId="092A37A5" w:rsidR="00CF0B2D" w:rsidRPr="00D2341F" w:rsidRDefault="00CF0B2D" w:rsidP="00CF0B2D">
      <w:pPr>
        <w:pStyle w:val="ListParagraph"/>
        <w:keepNext/>
        <w:widowControl/>
        <w:numPr>
          <w:ilvl w:val="1"/>
          <w:numId w:val="2"/>
        </w:numPr>
        <w:tabs>
          <w:tab w:val="left" w:pos="1650"/>
        </w:tabs>
        <w:jc w:val="both"/>
      </w:pPr>
      <w:r w:rsidRPr="00D2341F">
        <w:t xml:space="preserve">A manifesto or circular shall contain information regarding the </w:t>
      </w:r>
      <w:r w:rsidR="000B238A">
        <w:t>C</w:t>
      </w:r>
      <w:r w:rsidRPr="00D2341F">
        <w:t xml:space="preserve">andidate himself and shall not make any reference, directly or indirectly, to any other </w:t>
      </w:r>
      <w:r w:rsidR="000B238A">
        <w:t>C</w:t>
      </w:r>
      <w:r w:rsidRPr="00D2341F">
        <w:t>andidate;</w:t>
      </w:r>
    </w:p>
    <w:p w14:paraId="093E20BC" w14:textId="77777777" w:rsidR="00CF0B2D" w:rsidRPr="00D2341F" w:rsidRDefault="00CF0B2D" w:rsidP="00CF0B2D">
      <w:pPr>
        <w:pStyle w:val="BodyText"/>
        <w:keepNext/>
        <w:widowControl/>
      </w:pPr>
    </w:p>
    <w:p w14:paraId="2F7A7FB3" w14:textId="6EC87E54" w:rsidR="00CF0B2D" w:rsidRPr="00D2341F" w:rsidRDefault="00CF0B2D" w:rsidP="00CF0B2D">
      <w:pPr>
        <w:pStyle w:val="ListParagraph"/>
        <w:keepNext/>
        <w:widowControl/>
        <w:numPr>
          <w:ilvl w:val="1"/>
          <w:numId w:val="2"/>
        </w:numPr>
        <w:tabs>
          <w:tab w:val="left" w:pos="1650"/>
        </w:tabs>
        <w:ind w:right="104"/>
        <w:jc w:val="both"/>
      </w:pPr>
      <w:r w:rsidRPr="00D2341F">
        <w:t xml:space="preserve">The information, which a </w:t>
      </w:r>
      <w:r w:rsidR="000B238A">
        <w:t>C</w:t>
      </w:r>
      <w:r w:rsidRPr="00D2341F">
        <w:t xml:space="preserve">andidate may furnish in a manifesto or circular regarding himself, shall not differ in any material respect from the information furnished by the Institute to the voters under rule 9. A </w:t>
      </w:r>
      <w:r w:rsidR="000B238A">
        <w:t>C</w:t>
      </w:r>
      <w:r w:rsidRPr="00D2341F">
        <w:t>andidate may, however, include in such manifesto or circular, any additional information not contained in the information furnished under rule</w:t>
      </w:r>
      <w:r w:rsidRPr="00D2341F">
        <w:rPr>
          <w:spacing w:val="-2"/>
        </w:rPr>
        <w:t xml:space="preserve"> </w:t>
      </w:r>
      <w:r w:rsidRPr="00D2341F">
        <w:t>9;</w:t>
      </w:r>
    </w:p>
    <w:p w14:paraId="0981C0BC" w14:textId="77777777" w:rsidR="00CF0B2D" w:rsidRPr="00D2341F" w:rsidRDefault="00CF0B2D" w:rsidP="00CF0B2D">
      <w:pPr>
        <w:pStyle w:val="BodyText"/>
        <w:keepNext/>
        <w:widowControl/>
      </w:pPr>
    </w:p>
    <w:p w14:paraId="51CBA371" w14:textId="77777777" w:rsidR="00CF0B2D" w:rsidRPr="00D2341F" w:rsidRDefault="00CF0B2D" w:rsidP="00CF0B2D">
      <w:pPr>
        <w:pStyle w:val="ListParagraph"/>
        <w:keepNext/>
        <w:widowControl/>
        <w:numPr>
          <w:ilvl w:val="1"/>
          <w:numId w:val="2"/>
        </w:numPr>
        <w:tabs>
          <w:tab w:val="left" w:pos="1650"/>
        </w:tabs>
        <w:ind w:right="106"/>
        <w:jc w:val="both"/>
      </w:pPr>
      <w:r w:rsidRPr="00D2341F">
        <w:t>A manifesto or circular shall neither contain any appeal to the voters on the basis of caste or on communal, religious, regional or sectional lines nor any tall</w:t>
      </w:r>
      <w:r w:rsidRPr="00D2341F">
        <w:rPr>
          <w:spacing w:val="-1"/>
        </w:rPr>
        <w:t xml:space="preserve"> </w:t>
      </w:r>
      <w:r w:rsidRPr="00D2341F">
        <w:t>claim;</w:t>
      </w:r>
    </w:p>
    <w:p w14:paraId="0C4A1A45" w14:textId="77777777" w:rsidR="00CF0B2D" w:rsidRPr="00D2341F" w:rsidRDefault="00CF0B2D" w:rsidP="00CF0B2D">
      <w:pPr>
        <w:pStyle w:val="BodyText"/>
        <w:keepNext/>
        <w:widowControl/>
      </w:pPr>
    </w:p>
    <w:p w14:paraId="11DE71FB" w14:textId="77777777" w:rsidR="00CF0B2D" w:rsidRPr="00D2341F" w:rsidRDefault="00CF0B2D" w:rsidP="00CF0B2D">
      <w:pPr>
        <w:pStyle w:val="ListParagraph"/>
        <w:keepNext/>
        <w:widowControl/>
        <w:numPr>
          <w:ilvl w:val="1"/>
          <w:numId w:val="2"/>
        </w:numPr>
        <w:tabs>
          <w:tab w:val="left" w:pos="1650"/>
        </w:tabs>
        <w:ind w:right="108"/>
        <w:jc w:val="both"/>
      </w:pPr>
      <w:r w:rsidRPr="00D2341F">
        <w:t>The distribution of a manifesto or circular shall be restricted only to the members of the constituency</w:t>
      </w:r>
      <w:r w:rsidRPr="00D2341F">
        <w:rPr>
          <w:spacing w:val="-2"/>
        </w:rPr>
        <w:t xml:space="preserve"> </w:t>
      </w:r>
      <w:r w:rsidRPr="00D2341F">
        <w:t>concerned;</w:t>
      </w:r>
    </w:p>
    <w:p w14:paraId="1DC76468" w14:textId="77777777" w:rsidR="00CF0B2D" w:rsidRPr="00D2341F" w:rsidRDefault="00CF0B2D" w:rsidP="00CF0B2D">
      <w:pPr>
        <w:pStyle w:val="BodyText"/>
        <w:keepNext/>
        <w:widowControl/>
      </w:pPr>
    </w:p>
    <w:p w14:paraId="0563A26E" w14:textId="77777777" w:rsidR="00CF0B2D" w:rsidRPr="00D2341F" w:rsidRDefault="00CF0B2D" w:rsidP="00CF0B2D">
      <w:pPr>
        <w:pStyle w:val="ListParagraph"/>
        <w:keepNext/>
        <w:widowControl/>
        <w:numPr>
          <w:ilvl w:val="1"/>
          <w:numId w:val="2"/>
        </w:numPr>
        <w:tabs>
          <w:tab w:val="left" w:pos="1650"/>
        </w:tabs>
        <w:jc w:val="both"/>
      </w:pPr>
      <w:r w:rsidRPr="00D2341F">
        <w:t>A certified copy of such manifesto or circular shall be sent to the Returning Officer by speed/registered post within 15 days of its</w:t>
      </w:r>
      <w:r w:rsidRPr="00D2341F">
        <w:rPr>
          <w:spacing w:val="-10"/>
        </w:rPr>
        <w:t xml:space="preserve"> </w:t>
      </w:r>
      <w:r w:rsidRPr="00D2341F">
        <w:t>issue;</w:t>
      </w:r>
    </w:p>
    <w:p w14:paraId="5A5B15B9" w14:textId="77777777" w:rsidR="00CF0B2D" w:rsidRPr="00D2341F" w:rsidRDefault="00CF0B2D" w:rsidP="00CF0B2D">
      <w:pPr>
        <w:pStyle w:val="BodyText"/>
        <w:keepNext/>
        <w:widowControl/>
      </w:pPr>
    </w:p>
    <w:p w14:paraId="735D4A26" w14:textId="1CA35946" w:rsidR="00CF0B2D" w:rsidRPr="00D2341F" w:rsidRDefault="00CF0B2D" w:rsidP="00CF0B2D">
      <w:pPr>
        <w:pStyle w:val="ListParagraph"/>
        <w:keepNext/>
        <w:widowControl/>
        <w:numPr>
          <w:ilvl w:val="1"/>
          <w:numId w:val="2"/>
        </w:numPr>
        <w:tabs>
          <w:tab w:val="left" w:pos="1650"/>
        </w:tabs>
        <w:ind w:right="108"/>
        <w:jc w:val="both"/>
      </w:pPr>
      <w:r w:rsidRPr="00D2341F">
        <w:t xml:space="preserve">While a </w:t>
      </w:r>
      <w:r w:rsidR="000B238A">
        <w:t>C</w:t>
      </w:r>
      <w:r w:rsidRPr="00D2341F">
        <w:t>andidate may repeat, in any form, the manifesto or circular issued under sub-rule (2) of this rule without changing its contents, however, he shall not issue more than one manifesto or</w:t>
      </w:r>
      <w:r w:rsidRPr="00D2341F">
        <w:rPr>
          <w:spacing w:val="-7"/>
        </w:rPr>
        <w:t xml:space="preserve"> </w:t>
      </w:r>
      <w:r w:rsidRPr="00D2341F">
        <w:t>circular.</w:t>
      </w:r>
    </w:p>
    <w:p w14:paraId="5CF27BE1" w14:textId="77777777" w:rsidR="00CF0B2D" w:rsidRPr="00D2341F" w:rsidRDefault="00CF0B2D" w:rsidP="00CF0B2D">
      <w:pPr>
        <w:pStyle w:val="BodyText"/>
        <w:keepNext/>
        <w:widowControl/>
      </w:pPr>
    </w:p>
    <w:p w14:paraId="5D874C1D" w14:textId="77777777" w:rsidR="00CF0B2D" w:rsidRPr="00D2341F" w:rsidRDefault="00CF0B2D" w:rsidP="00CF0B2D">
      <w:pPr>
        <w:pStyle w:val="ListParagraph"/>
        <w:keepNext/>
        <w:widowControl/>
        <w:numPr>
          <w:ilvl w:val="0"/>
          <w:numId w:val="2"/>
        </w:numPr>
        <w:tabs>
          <w:tab w:val="left" w:pos="930"/>
        </w:tabs>
        <w:ind w:firstLine="0"/>
        <w:jc w:val="both"/>
      </w:pPr>
      <w:r w:rsidRPr="00D2341F">
        <w:t>A member shall not adopt one or more of the following practices with regard to the election to the Council, namely:-</w:t>
      </w:r>
    </w:p>
    <w:p w14:paraId="2A7FEB86" w14:textId="77777777" w:rsidR="00CF0B2D" w:rsidRPr="00D2341F" w:rsidRDefault="00CF0B2D" w:rsidP="00CF0B2D">
      <w:pPr>
        <w:pStyle w:val="BodyText"/>
        <w:keepNext/>
        <w:widowControl/>
      </w:pPr>
    </w:p>
    <w:p w14:paraId="087B383E" w14:textId="41A4968A" w:rsidR="00CF0B2D" w:rsidRPr="00D2341F" w:rsidRDefault="00CF0B2D" w:rsidP="008C65C7">
      <w:pPr>
        <w:pStyle w:val="ListParagraph"/>
        <w:keepNext/>
        <w:widowControl/>
        <w:numPr>
          <w:ilvl w:val="0"/>
          <w:numId w:val="1"/>
        </w:numPr>
        <w:ind w:left="851" w:right="108" w:hanging="425"/>
        <w:jc w:val="both"/>
      </w:pPr>
      <w:r w:rsidRPr="00D2341F">
        <w:lastRenderedPageBreak/>
        <w:t xml:space="preserve">Bribery, that is to say, any gift, offer or promise of any gifts or gratification to any person by a </w:t>
      </w:r>
      <w:r w:rsidR="000B238A">
        <w:t>C</w:t>
      </w:r>
      <w:r w:rsidRPr="00D2341F">
        <w:t>andidate or any other person, with his connivance, with the object directly or indirectly of:-</w:t>
      </w:r>
    </w:p>
    <w:p w14:paraId="7A295DB7" w14:textId="77777777" w:rsidR="00CF0B2D" w:rsidRPr="00D2341F" w:rsidRDefault="00CF0B2D" w:rsidP="00CF0B2D">
      <w:pPr>
        <w:pStyle w:val="BodyText"/>
        <w:keepNext/>
        <w:widowControl/>
      </w:pPr>
    </w:p>
    <w:p w14:paraId="1FFD225B" w14:textId="62300A3E" w:rsidR="00CF0B2D" w:rsidRPr="00D2341F" w:rsidRDefault="00CF0B2D" w:rsidP="0033345F">
      <w:pPr>
        <w:pStyle w:val="ListParagraph"/>
        <w:keepNext/>
        <w:widowControl/>
        <w:numPr>
          <w:ilvl w:val="1"/>
          <w:numId w:val="1"/>
        </w:numPr>
        <w:tabs>
          <w:tab w:val="left" w:pos="1649"/>
          <w:tab w:val="left" w:pos="1650"/>
        </w:tabs>
        <w:ind w:right="351"/>
        <w:jc w:val="both"/>
      </w:pPr>
      <w:r w:rsidRPr="00D2341F">
        <w:t xml:space="preserve">inducing a member to stand or not to stand as a </w:t>
      </w:r>
      <w:r w:rsidR="000B238A">
        <w:t>C</w:t>
      </w:r>
      <w:r w:rsidRPr="00D2341F">
        <w:t>andidate at an election or rewarding him for act or omission;</w:t>
      </w:r>
      <w:r w:rsidRPr="00D2341F">
        <w:rPr>
          <w:spacing w:val="-5"/>
        </w:rPr>
        <w:t xml:space="preserve"> </w:t>
      </w:r>
      <w:r w:rsidRPr="00D2341F">
        <w:t>or</w:t>
      </w:r>
    </w:p>
    <w:p w14:paraId="4D1BADB0" w14:textId="77777777" w:rsidR="00CF0B2D" w:rsidRPr="00D2341F" w:rsidRDefault="00CF0B2D" w:rsidP="00CF0B2D">
      <w:pPr>
        <w:pStyle w:val="BodyText"/>
        <w:keepNext/>
        <w:widowControl/>
      </w:pPr>
    </w:p>
    <w:p w14:paraId="39E30E5B" w14:textId="77777777" w:rsidR="00CF0B2D" w:rsidRPr="00D2341F" w:rsidRDefault="00CF0B2D" w:rsidP="00CF0B2D">
      <w:pPr>
        <w:pStyle w:val="ListParagraph"/>
        <w:keepNext/>
        <w:widowControl/>
        <w:numPr>
          <w:ilvl w:val="1"/>
          <w:numId w:val="1"/>
        </w:numPr>
        <w:tabs>
          <w:tab w:val="left" w:pos="1649"/>
          <w:tab w:val="left" w:pos="1650"/>
        </w:tabs>
        <w:ind w:right="0" w:hanging="721"/>
      </w:pPr>
      <w:r w:rsidRPr="00D2341F">
        <w:t>inducing to withdraw his candidature or rewarding such withdrawal;</w:t>
      </w:r>
      <w:r w:rsidRPr="00D2341F">
        <w:rPr>
          <w:spacing w:val="-16"/>
        </w:rPr>
        <w:t xml:space="preserve"> </w:t>
      </w:r>
      <w:r w:rsidRPr="00D2341F">
        <w:t>or</w:t>
      </w:r>
    </w:p>
    <w:p w14:paraId="56AA9598" w14:textId="77777777" w:rsidR="00CF0B2D" w:rsidRPr="00D2341F" w:rsidRDefault="00CF0B2D" w:rsidP="00CF0B2D">
      <w:pPr>
        <w:pStyle w:val="BodyText"/>
        <w:keepNext/>
        <w:widowControl/>
      </w:pPr>
    </w:p>
    <w:p w14:paraId="6939CE92" w14:textId="77777777" w:rsidR="00CF0B2D" w:rsidRPr="00D2341F" w:rsidRDefault="00CF0B2D" w:rsidP="00CF0B2D">
      <w:pPr>
        <w:pStyle w:val="ListParagraph"/>
        <w:keepNext/>
        <w:widowControl/>
        <w:numPr>
          <w:ilvl w:val="1"/>
          <w:numId w:val="1"/>
        </w:numPr>
        <w:tabs>
          <w:tab w:val="left" w:pos="1649"/>
          <w:tab w:val="left" w:pos="1650"/>
        </w:tabs>
        <w:ind w:right="110"/>
      </w:pPr>
      <w:r w:rsidRPr="00D2341F">
        <w:t>inducing a voter to vote or not to vote at an election, or as a reward for act or</w:t>
      </w:r>
      <w:r w:rsidRPr="00D2341F">
        <w:rPr>
          <w:spacing w:val="-1"/>
        </w:rPr>
        <w:t xml:space="preserve"> </w:t>
      </w:r>
      <w:r w:rsidRPr="00D2341F">
        <w:t>omission;</w:t>
      </w:r>
    </w:p>
    <w:p w14:paraId="69B69585" w14:textId="77777777" w:rsidR="00CF0B2D" w:rsidRPr="00D2341F" w:rsidRDefault="00CF0B2D" w:rsidP="00CF0B2D">
      <w:pPr>
        <w:pStyle w:val="BodyText"/>
        <w:keepNext/>
        <w:widowControl/>
      </w:pPr>
    </w:p>
    <w:p w14:paraId="1C931165" w14:textId="77777777" w:rsidR="00CF0B2D" w:rsidRPr="00D2341F" w:rsidRDefault="00CF0B2D" w:rsidP="00CF0B2D">
      <w:pPr>
        <w:pStyle w:val="BodyText"/>
        <w:keepNext/>
        <w:widowControl/>
        <w:ind w:left="209" w:right="103" w:firstLine="719"/>
        <w:jc w:val="both"/>
      </w:pPr>
      <w:r w:rsidRPr="0033345F">
        <w:rPr>
          <w:bCs/>
          <w:iCs/>
        </w:rPr>
        <w:t xml:space="preserve">Explanation </w:t>
      </w:r>
      <w:r w:rsidRPr="00192D2B">
        <w:rPr>
          <w:bCs/>
          <w:iCs/>
        </w:rPr>
        <w:t>-</w:t>
      </w:r>
      <w:r w:rsidRPr="00D2341F">
        <w:t xml:space="preserve"> For the purpose of this clause, the term "gratification" is not restricted to pecuniary gratification or gratifications estimable in money, and it includes organising parties or providing any other form of entertainment, and all forms of employment for reward; but it does not include the payment of any expenses bonafide incurred at or for the purpose of any election;</w:t>
      </w:r>
    </w:p>
    <w:p w14:paraId="510F0FC1" w14:textId="77777777" w:rsidR="00CF0B2D" w:rsidRPr="00D2341F" w:rsidRDefault="00CF0B2D" w:rsidP="00CF0B2D">
      <w:pPr>
        <w:pStyle w:val="BodyText"/>
        <w:keepNext/>
        <w:widowControl/>
      </w:pPr>
    </w:p>
    <w:p w14:paraId="49DC4491" w14:textId="6805CBC1" w:rsidR="00CF0B2D" w:rsidRDefault="00CF0B2D" w:rsidP="00CF0B2D">
      <w:pPr>
        <w:pStyle w:val="ListParagraph"/>
        <w:keepNext/>
        <w:widowControl/>
        <w:numPr>
          <w:ilvl w:val="0"/>
          <w:numId w:val="1"/>
        </w:numPr>
        <w:tabs>
          <w:tab w:val="left" w:pos="930"/>
        </w:tabs>
        <w:ind w:right="108" w:firstLine="0"/>
        <w:jc w:val="both"/>
      </w:pPr>
      <w:r w:rsidRPr="00D2341F">
        <w:t xml:space="preserve">undue influence, that is to say, any direct or indirect interference or attempt to interfere on the part of a </w:t>
      </w:r>
      <w:r w:rsidR="00192D2B">
        <w:t>C</w:t>
      </w:r>
      <w:r w:rsidRPr="00D2341F">
        <w:t>andidate or any other person, with his connivance, with the free exercise of any electoral</w:t>
      </w:r>
      <w:r w:rsidRPr="00D2341F">
        <w:rPr>
          <w:spacing w:val="-2"/>
        </w:rPr>
        <w:t xml:space="preserve"> </w:t>
      </w:r>
      <w:r w:rsidRPr="00D2341F">
        <w:t>right;</w:t>
      </w:r>
    </w:p>
    <w:p w14:paraId="223F4645" w14:textId="77777777" w:rsidR="00CF0B2D" w:rsidRDefault="00CF0B2D" w:rsidP="00CF0B2D">
      <w:pPr>
        <w:pStyle w:val="ListParagraph"/>
        <w:keepNext/>
        <w:widowControl/>
        <w:tabs>
          <w:tab w:val="left" w:pos="930"/>
        </w:tabs>
        <w:ind w:right="108"/>
        <w:jc w:val="left"/>
      </w:pPr>
    </w:p>
    <w:p w14:paraId="70778581" w14:textId="6F373E30" w:rsidR="00CF0B2D" w:rsidRPr="00D2341F" w:rsidRDefault="00CF0B2D" w:rsidP="00CF0B2D">
      <w:pPr>
        <w:pStyle w:val="ListParagraph"/>
        <w:keepNext/>
        <w:widowControl/>
        <w:numPr>
          <w:ilvl w:val="0"/>
          <w:numId w:val="1"/>
        </w:numPr>
        <w:tabs>
          <w:tab w:val="left" w:pos="930"/>
        </w:tabs>
        <w:ind w:right="108" w:firstLine="0"/>
        <w:jc w:val="both"/>
      </w:pPr>
      <w:r w:rsidRPr="00D2341F">
        <w:t xml:space="preserve">the publication by a </w:t>
      </w:r>
      <w:r w:rsidR="00A22EDE">
        <w:t>C</w:t>
      </w:r>
      <w:r w:rsidRPr="00D2341F">
        <w:t xml:space="preserve">andidate or by any other person, with his connivance, of any statement of fact which is false, and which he either believes to be false or does not believe to be true, in relation to the personal character or conduct of any </w:t>
      </w:r>
      <w:r w:rsidR="00A22EDE">
        <w:t>C</w:t>
      </w:r>
      <w:r w:rsidRPr="00D2341F">
        <w:t xml:space="preserve">andidate or inrelation to the candidature or withdrawal of any </w:t>
      </w:r>
      <w:r w:rsidR="00A22EDE">
        <w:t>C</w:t>
      </w:r>
      <w:r w:rsidRPr="00D2341F">
        <w:t xml:space="preserve">andidate, being a statement reasonably calculated to prejudice the prospects of that </w:t>
      </w:r>
      <w:r w:rsidR="00A22EDE">
        <w:t>C</w:t>
      </w:r>
      <w:r w:rsidRPr="00D2341F">
        <w:t>andidate's election;</w:t>
      </w:r>
    </w:p>
    <w:p w14:paraId="344987CC" w14:textId="77777777" w:rsidR="00CF0B2D" w:rsidRPr="00D2341F" w:rsidRDefault="00CF0B2D" w:rsidP="00CF0B2D">
      <w:pPr>
        <w:pStyle w:val="BodyText"/>
        <w:keepNext/>
        <w:widowControl/>
      </w:pPr>
    </w:p>
    <w:p w14:paraId="03EB602D" w14:textId="4DB60299" w:rsidR="00CF0B2D" w:rsidRPr="00D2341F" w:rsidRDefault="00CF0B2D" w:rsidP="00CF0B2D">
      <w:pPr>
        <w:pStyle w:val="ListParagraph"/>
        <w:keepNext/>
        <w:widowControl/>
        <w:numPr>
          <w:ilvl w:val="0"/>
          <w:numId w:val="1"/>
        </w:numPr>
        <w:tabs>
          <w:tab w:val="left" w:pos="930"/>
        </w:tabs>
        <w:ind w:right="108" w:firstLine="0"/>
        <w:jc w:val="both"/>
      </w:pPr>
      <w:r w:rsidRPr="00D2341F">
        <w:t xml:space="preserve">the obtaining or procuring or abetting, or attempting to obtain or procure, by a </w:t>
      </w:r>
      <w:r w:rsidR="00A22EDE">
        <w:t>C</w:t>
      </w:r>
      <w:r w:rsidRPr="00D2341F">
        <w:t xml:space="preserve">andidate or by any other person, with his connivance, any assistance for the furtherance of the prospects of the </w:t>
      </w:r>
      <w:r w:rsidR="00A22EDE">
        <w:t>C</w:t>
      </w:r>
      <w:r w:rsidRPr="00D2341F">
        <w:t>andidate's election from any person serving under the Government of India or the Government of any State, other than the giving of vote by such person, if he is a member entitled to</w:t>
      </w:r>
      <w:r w:rsidRPr="00D2341F">
        <w:rPr>
          <w:spacing w:val="-6"/>
        </w:rPr>
        <w:t xml:space="preserve"> </w:t>
      </w:r>
      <w:r w:rsidRPr="00D2341F">
        <w:t>vote;</w:t>
      </w:r>
    </w:p>
    <w:p w14:paraId="77D54143" w14:textId="77777777" w:rsidR="00CF0B2D" w:rsidRPr="00D2341F" w:rsidRDefault="00CF0B2D" w:rsidP="00CF0B2D">
      <w:pPr>
        <w:pStyle w:val="BodyText"/>
        <w:keepNext/>
        <w:widowControl/>
      </w:pPr>
    </w:p>
    <w:p w14:paraId="4B3599E8" w14:textId="5A8E883D" w:rsidR="00CF0B2D" w:rsidRPr="00D2341F" w:rsidRDefault="00CF0B2D" w:rsidP="00CF0B2D">
      <w:pPr>
        <w:pStyle w:val="ListParagraph"/>
        <w:keepNext/>
        <w:widowControl/>
        <w:numPr>
          <w:ilvl w:val="0"/>
          <w:numId w:val="1"/>
        </w:numPr>
        <w:tabs>
          <w:tab w:val="left" w:pos="930"/>
        </w:tabs>
        <w:ind w:right="110" w:firstLine="0"/>
        <w:jc w:val="both"/>
      </w:pPr>
      <w:r w:rsidRPr="00D2341F">
        <w:t xml:space="preserve">the hiring or procuring, whether on payment or otherwise, of a vehicle by a </w:t>
      </w:r>
      <w:r w:rsidR="00A22EDE">
        <w:t>C</w:t>
      </w:r>
      <w:r w:rsidRPr="00D2341F">
        <w:t>andidate or by any other person, with his connivance, for the conveyance of</w:t>
      </w:r>
      <w:r w:rsidRPr="00D2341F">
        <w:rPr>
          <w:spacing w:val="-19"/>
        </w:rPr>
        <w:t xml:space="preserve"> </w:t>
      </w:r>
      <w:r w:rsidRPr="00D2341F">
        <w:t>voters;</w:t>
      </w:r>
    </w:p>
    <w:p w14:paraId="625E28C7" w14:textId="77777777" w:rsidR="00CF0B2D" w:rsidRPr="00D2341F" w:rsidRDefault="00CF0B2D" w:rsidP="00CF0B2D">
      <w:pPr>
        <w:pStyle w:val="BodyText"/>
        <w:keepNext/>
        <w:widowControl/>
      </w:pPr>
    </w:p>
    <w:p w14:paraId="514F4FC8" w14:textId="77777777" w:rsidR="00CF0B2D" w:rsidRPr="00D2341F" w:rsidRDefault="00CF0B2D" w:rsidP="00CF0B2D">
      <w:pPr>
        <w:pStyle w:val="ListParagraph"/>
        <w:keepNext/>
        <w:widowControl/>
        <w:numPr>
          <w:ilvl w:val="0"/>
          <w:numId w:val="1"/>
        </w:numPr>
        <w:tabs>
          <w:tab w:val="left" w:pos="930"/>
        </w:tabs>
        <w:ind w:right="106" w:firstLine="0"/>
        <w:jc w:val="both"/>
      </w:pPr>
      <w:r w:rsidRPr="00D2341F">
        <w:t>resorting to disorderly behaviour or misbehaviour within the zero tolerance zone to be determined by the Returning Officer of the polling booth and/or venue for counting of votes;</w:t>
      </w:r>
    </w:p>
    <w:p w14:paraId="6AB47E4D" w14:textId="77777777" w:rsidR="00CF0B2D" w:rsidRPr="00D2341F" w:rsidRDefault="00CF0B2D" w:rsidP="00CF0B2D">
      <w:pPr>
        <w:pStyle w:val="BodyText"/>
        <w:keepNext/>
        <w:widowControl/>
      </w:pPr>
    </w:p>
    <w:p w14:paraId="295E373A" w14:textId="03E08ABA" w:rsidR="00CF0B2D" w:rsidRPr="00D2341F" w:rsidRDefault="00CF0B2D" w:rsidP="00CF0B2D">
      <w:pPr>
        <w:pStyle w:val="BodyText"/>
        <w:keepNext/>
        <w:widowControl/>
        <w:ind w:left="209" w:right="107" w:firstLine="719"/>
        <w:jc w:val="both"/>
      </w:pPr>
      <w:r w:rsidRPr="0033345F">
        <w:rPr>
          <w:bCs/>
        </w:rPr>
        <w:t>Explanation</w:t>
      </w:r>
      <w:r w:rsidRPr="00D2341F">
        <w:rPr>
          <w:b/>
        </w:rPr>
        <w:t xml:space="preserve">- </w:t>
      </w:r>
      <w:r w:rsidRPr="00D2341F">
        <w:t>For the purpose of this clause, canvassing for votes, distribution of visiting cards, pamphlets, manifestos, letters, hand-outs, circulars and the like, erection of any stall and display of any banner shall be treated as disorderly behaviour or misbehaviour.</w:t>
      </w:r>
    </w:p>
    <w:p w14:paraId="1E796B16" w14:textId="77777777" w:rsidR="00CF0B2D" w:rsidRPr="00D2341F" w:rsidRDefault="00CF0B2D" w:rsidP="00CF0B2D">
      <w:pPr>
        <w:pStyle w:val="BodyText"/>
        <w:keepNext/>
        <w:widowControl/>
      </w:pPr>
    </w:p>
    <w:p w14:paraId="330DFB9E" w14:textId="436AFA73" w:rsidR="00CF0B2D" w:rsidRPr="00D2341F" w:rsidRDefault="00CF0B2D" w:rsidP="00CF0B2D">
      <w:pPr>
        <w:pStyle w:val="ListParagraph"/>
        <w:keepNext/>
        <w:widowControl/>
        <w:numPr>
          <w:ilvl w:val="0"/>
          <w:numId w:val="1"/>
        </w:numPr>
        <w:tabs>
          <w:tab w:val="left" w:pos="930"/>
        </w:tabs>
        <w:ind w:right="108" w:firstLine="0"/>
        <w:jc w:val="both"/>
      </w:pPr>
      <w:r w:rsidRPr="00D2341F">
        <w:t xml:space="preserve">exhibiting or placing any notice or sign board relating to the election by a </w:t>
      </w:r>
      <w:r w:rsidR="00A22EDE">
        <w:t>C</w:t>
      </w:r>
      <w:r w:rsidRPr="00D2341F">
        <w:t xml:space="preserve">andidate or by any other person with the connivance of the </w:t>
      </w:r>
      <w:r w:rsidR="00A22EDE">
        <w:t>C</w:t>
      </w:r>
      <w:r w:rsidRPr="00D2341F">
        <w:t>andidate at any time and any where during the election period including on the date or dates of polling within a distance of 200 meters from the polling</w:t>
      </w:r>
      <w:r w:rsidRPr="00D2341F">
        <w:rPr>
          <w:spacing w:val="-4"/>
        </w:rPr>
        <w:t xml:space="preserve"> </w:t>
      </w:r>
      <w:r w:rsidRPr="00D2341F">
        <w:t>booth;</w:t>
      </w:r>
    </w:p>
    <w:p w14:paraId="3A7AA0F5" w14:textId="77777777" w:rsidR="00CF0B2D" w:rsidRPr="00D2341F" w:rsidRDefault="00CF0B2D" w:rsidP="00CF0B2D">
      <w:pPr>
        <w:pStyle w:val="BodyText"/>
        <w:keepNext/>
        <w:widowControl/>
      </w:pPr>
    </w:p>
    <w:p w14:paraId="0D7DB890" w14:textId="77777777" w:rsidR="00CF0B2D" w:rsidRPr="00D2341F" w:rsidRDefault="00CF0B2D" w:rsidP="00CF0B2D">
      <w:pPr>
        <w:pStyle w:val="ListParagraph"/>
        <w:keepNext/>
        <w:widowControl/>
        <w:numPr>
          <w:ilvl w:val="0"/>
          <w:numId w:val="1"/>
        </w:numPr>
        <w:tabs>
          <w:tab w:val="left" w:pos="930"/>
        </w:tabs>
        <w:ind w:firstLine="0"/>
        <w:jc w:val="both"/>
      </w:pPr>
      <w:r w:rsidRPr="00D2341F">
        <w:t>non-compliance with any of the directives or circulars or instructions issued by the Returning Officer under these Rules in any matter relating to</w:t>
      </w:r>
      <w:r w:rsidRPr="00D2341F">
        <w:rPr>
          <w:spacing w:val="-10"/>
        </w:rPr>
        <w:t xml:space="preserve"> </w:t>
      </w:r>
      <w:r w:rsidRPr="00D2341F">
        <w:t>elections;</w:t>
      </w:r>
    </w:p>
    <w:p w14:paraId="2B1E32D2" w14:textId="77777777" w:rsidR="00CF0B2D" w:rsidRPr="00D2341F" w:rsidRDefault="00CF0B2D" w:rsidP="00CF0B2D">
      <w:pPr>
        <w:pStyle w:val="BodyText"/>
        <w:keepNext/>
        <w:widowControl/>
      </w:pPr>
    </w:p>
    <w:p w14:paraId="40907935" w14:textId="77777777" w:rsidR="00CF0B2D" w:rsidRPr="00D2341F" w:rsidRDefault="00CF0B2D" w:rsidP="00CF0B2D">
      <w:pPr>
        <w:pStyle w:val="ListParagraph"/>
        <w:keepNext/>
        <w:widowControl/>
        <w:numPr>
          <w:ilvl w:val="0"/>
          <w:numId w:val="1"/>
        </w:numPr>
        <w:tabs>
          <w:tab w:val="left" w:pos="930"/>
        </w:tabs>
        <w:ind w:left="929" w:right="0" w:hanging="721"/>
        <w:jc w:val="both"/>
      </w:pPr>
      <w:r w:rsidRPr="00D2341F">
        <w:t>contesting the election representing a political party or on political</w:t>
      </w:r>
      <w:r w:rsidRPr="00D2341F">
        <w:rPr>
          <w:spacing w:val="-11"/>
        </w:rPr>
        <w:t xml:space="preserve"> </w:t>
      </w:r>
      <w:r w:rsidRPr="00D2341F">
        <w:t>lines;</w:t>
      </w:r>
    </w:p>
    <w:p w14:paraId="0186B4B5" w14:textId="77777777" w:rsidR="00CF0B2D" w:rsidRPr="00D2341F" w:rsidRDefault="00CF0B2D" w:rsidP="00CF0B2D">
      <w:pPr>
        <w:pStyle w:val="BodyText"/>
        <w:keepNext/>
        <w:widowControl/>
      </w:pPr>
    </w:p>
    <w:p w14:paraId="27CF3E0D" w14:textId="5A61B9D9" w:rsidR="00CF0B2D" w:rsidRPr="00D2341F" w:rsidRDefault="00CF0B2D" w:rsidP="00CF0B2D">
      <w:pPr>
        <w:pStyle w:val="ListParagraph"/>
        <w:keepNext/>
        <w:widowControl/>
        <w:numPr>
          <w:ilvl w:val="0"/>
          <w:numId w:val="1"/>
        </w:numPr>
        <w:tabs>
          <w:tab w:val="left" w:pos="930"/>
        </w:tabs>
        <w:ind w:right="103" w:firstLine="0"/>
        <w:jc w:val="both"/>
      </w:pPr>
      <w:r w:rsidRPr="00D2341F">
        <w:t xml:space="preserve">any act specified in clauses (i) to (ix), when done by a member, who is not a </w:t>
      </w:r>
      <w:r w:rsidR="00A22EDE">
        <w:t>C</w:t>
      </w:r>
      <w:r w:rsidRPr="00D2341F">
        <w:t>andidate, but is acting with the concurrence or connivance of a</w:t>
      </w:r>
      <w:r w:rsidRPr="00D2341F">
        <w:rPr>
          <w:spacing w:val="-13"/>
        </w:rPr>
        <w:t xml:space="preserve"> </w:t>
      </w:r>
      <w:r w:rsidR="00A22EDE">
        <w:rPr>
          <w:spacing w:val="-13"/>
        </w:rPr>
        <w:t>C</w:t>
      </w:r>
      <w:r w:rsidRPr="00D2341F">
        <w:t>andidate;</w:t>
      </w:r>
    </w:p>
    <w:p w14:paraId="548C3856" w14:textId="77777777" w:rsidR="00CF0B2D" w:rsidRPr="00D2341F" w:rsidRDefault="00CF0B2D" w:rsidP="00CF0B2D">
      <w:pPr>
        <w:pStyle w:val="BodyText"/>
        <w:keepNext/>
        <w:widowControl/>
      </w:pPr>
    </w:p>
    <w:p w14:paraId="225A28C1" w14:textId="77777777" w:rsidR="00CF0B2D" w:rsidRPr="00D2341F" w:rsidRDefault="00CF0B2D" w:rsidP="00CF0B2D">
      <w:pPr>
        <w:pStyle w:val="ListParagraph"/>
        <w:keepNext/>
        <w:widowControl/>
        <w:numPr>
          <w:ilvl w:val="0"/>
          <w:numId w:val="1"/>
        </w:numPr>
        <w:tabs>
          <w:tab w:val="left" w:pos="930"/>
        </w:tabs>
        <w:ind w:right="109" w:firstLine="0"/>
        <w:jc w:val="both"/>
      </w:pPr>
      <w:r w:rsidRPr="00D2341F">
        <w:t>the receipt by a member or an agreement by a member to receive any gratification:-</w:t>
      </w:r>
    </w:p>
    <w:p w14:paraId="77DA2650" w14:textId="77777777" w:rsidR="00CF0B2D" w:rsidRPr="00D2341F" w:rsidRDefault="00CF0B2D" w:rsidP="00CF0B2D">
      <w:pPr>
        <w:pStyle w:val="BodyText"/>
        <w:keepNext/>
        <w:widowControl/>
      </w:pPr>
    </w:p>
    <w:p w14:paraId="06FCBFBB" w14:textId="72239744" w:rsidR="00CF0B2D" w:rsidRPr="00D2341F" w:rsidRDefault="00CF0B2D" w:rsidP="00CF0B2D">
      <w:pPr>
        <w:pStyle w:val="ListParagraph"/>
        <w:keepNext/>
        <w:widowControl/>
        <w:numPr>
          <w:ilvl w:val="1"/>
          <w:numId w:val="1"/>
        </w:numPr>
        <w:tabs>
          <w:tab w:val="left" w:pos="1649"/>
          <w:tab w:val="left" w:pos="1650"/>
        </w:tabs>
        <w:ind w:right="0" w:hanging="721"/>
      </w:pPr>
      <w:r w:rsidRPr="00D2341F">
        <w:t xml:space="preserve">as an inducement or reward for standing or not standing as a </w:t>
      </w:r>
      <w:r w:rsidR="00A22EDE">
        <w:t>C</w:t>
      </w:r>
      <w:r w:rsidRPr="00D2341F">
        <w:t>andidate;</w:t>
      </w:r>
      <w:r w:rsidRPr="00D2341F">
        <w:rPr>
          <w:spacing w:val="-21"/>
        </w:rPr>
        <w:t xml:space="preserve"> </w:t>
      </w:r>
      <w:r w:rsidRPr="00D2341F">
        <w:t>or</w:t>
      </w:r>
    </w:p>
    <w:p w14:paraId="2954155E" w14:textId="77777777" w:rsidR="00CF0B2D" w:rsidRPr="00D2341F" w:rsidRDefault="00CF0B2D" w:rsidP="00CF0B2D">
      <w:pPr>
        <w:pStyle w:val="BodyText"/>
        <w:keepNext/>
        <w:widowControl/>
      </w:pPr>
    </w:p>
    <w:p w14:paraId="19C485FA" w14:textId="77777777" w:rsidR="00CF0B2D" w:rsidRPr="00D2341F" w:rsidRDefault="00CF0B2D" w:rsidP="00CF0B2D">
      <w:pPr>
        <w:pStyle w:val="ListParagraph"/>
        <w:keepNext/>
        <w:widowControl/>
        <w:numPr>
          <w:ilvl w:val="1"/>
          <w:numId w:val="1"/>
        </w:numPr>
        <w:tabs>
          <w:tab w:val="left" w:pos="1649"/>
          <w:tab w:val="left" w:pos="1650"/>
        </w:tabs>
        <w:ind w:right="0" w:hanging="721"/>
      </w:pPr>
      <w:r w:rsidRPr="00D2341F">
        <w:t>as an inducement or reward for withdrawing his candidature;</w:t>
      </w:r>
      <w:r w:rsidRPr="00D2341F">
        <w:rPr>
          <w:spacing w:val="-15"/>
        </w:rPr>
        <w:t xml:space="preserve"> </w:t>
      </w:r>
      <w:r w:rsidRPr="00D2341F">
        <w:t>or</w:t>
      </w:r>
    </w:p>
    <w:p w14:paraId="23547E98" w14:textId="77777777" w:rsidR="00CF0B2D" w:rsidRPr="00D2341F" w:rsidRDefault="00CF0B2D" w:rsidP="00CF0B2D">
      <w:pPr>
        <w:pStyle w:val="BodyText"/>
        <w:keepNext/>
        <w:widowControl/>
      </w:pPr>
    </w:p>
    <w:p w14:paraId="7B895E96" w14:textId="77777777" w:rsidR="00CF0B2D" w:rsidRPr="00D2341F" w:rsidRDefault="00CF0B2D" w:rsidP="00CF0B2D">
      <w:pPr>
        <w:pStyle w:val="ListParagraph"/>
        <w:keepNext/>
        <w:widowControl/>
        <w:numPr>
          <w:ilvl w:val="1"/>
          <w:numId w:val="1"/>
        </w:numPr>
        <w:tabs>
          <w:tab w:val="left" w:pos="1649"/>
          <w:tab w:val="left" w:pos="1650"/>
        </w:tabs>
        <w:ind w:right="111"/>
      </w:pPr>
      <w:r w:rsidRPr="00D2341F">
        <w:t>as an inducement or reward for himself or any other person for voting or refraining from voting;</w:t>
      </w:r>
      <w:r w:rsidRPr="00D2341F">
        <w:rPr>
          <w:spacing w:val="-1"/>
        </w:rPr>
        <w:t xml:space="preserve"> </w:t>
      </w:r>
      <w:r w:rsidRPr="00D2341F">
        <w:t>or</w:t>
      </w:r>
    </w:p>
    <w:p w14:paraId="5FFEAABC" w14:textId="77777777" w:rsidR="00CF0B2D" w:rsidRPr="00D2341F" w:rsidRDefault="00CF0B2D" w:rsidP="00CF0B2D">
      <w:pPr>
        <w:pStyle w:val="BodyText"/>
        <w:keepNext/>
        <w:widowControl/>
      </w:pPr>
    </w:p>
    <w:p w14:paraId="47E8CD15" w14:textId="77777777" w:rsidR="00CF0B2D" w:rsidRPr="00D2341F" w:rsidRDefault="00CF0B2D" w:rsidP="00CF0B2D">
      <w:pPr>
        <w:pStyle w:val="ListParagraph"/>
        <w:keepNext/>
        <w:widowControl/>
        <w:numPr>
          <w:ilvl w:val="1"/>
          <w:numId w:val="1"/>
        </w:numPr>
        <w:tabs>
          <w:tab w:val="left" w:pos="1649"/>
          <w:tab w:val="left" w:pos="1650"/>
        </w:tabs>
        <w:ind w:right="104"/>
      </w:pPr>
      <w:r w:rsidRPr="00D2341F">
        <w:t>as an inducement or reward for inducing or attempting to induce any voter to vote or refrain from voting;</w:t>
      </w:r>
      <w:r w:rsidRPr="00D2341F">
        <w:rPr>
          <w:spacing w:val="-6"/>
        </w:rPr>
        <w:t xml:space="preserve"> </w:t>
      </w:r>
      <w:r w:rsidRPr="00D2341F">
        <w:t>or</w:t>
      </w:r>
    </w:p>
    <w:p w14:paraId="49106FDA" w14:textId="77777777" w:rsidR="00CF0B2D" w:rsidRPr="00D2341F" w:rsidRDefault="00CF0B2D" w:rsidP="00CF0B2D">
      <w:pPr>
        <w:pStyle w:val="BodyText"/>
        <w:keepNext/>
        <w:widowControl/>
      </w:pPr>
    </w:p>
    <w:p w14:paraId="169FD424" w14:textId="5A6EF8F3" w:rsidR="00CF0B2D" w:rsidRPr="00D2341F" w:rsidRDefault="00CF0B2D" w:rsidP="00CF0B2D">
      <w:pPr>
        <w:pStyle w:val="ListParagraph"/>
        <w:keepNext/>
        <w:widowControl/>
        <w:numPr>
          <w:ilvl w:val="1"/>
          <w:numId w:val="1"/>
        </w:numPr>
        <w:tabs>
          <w:tab w:val="left" w:pos="1649"/>
          <w:tab w:val="left" w:pos="1650"/>
          <w:tab w:val="left" w:pos="2664"/>
          <w:tab w:val="left" w:pos="3064"/>
          <w:tab w:val="left" w:pos="4319"/>
          <w:tab w:val="left" w:pos="4715"/>
          <w:tab w:val="left" w:pos="5550"/>
          <w:tab w:val="left" w:pos="6099"/>
          <w:tab w:val="left" w:pos="7240"/>
          <w:tab w:val="left" w:pos="7635"/>
          <w:tab w:val="left" w:pos="8724"/>
        </w:tabs>
        <w:ind w:right="108"/>
        <w:jc w:val="both"/>
      </w:pPr>
      <w:r w:rsidRPr="00D2341F">
        <w:t xml:space="preserve">inducing or attempting to induce any </w:t>
      </w:r>
      <w:r w:rsidR="00A22EDE">
        <w:t>C</w:t>
      </w:r>
      <w:r w:rsidRPr="00D2341F">
        <w:t xml:space="preserve">andidate to withdraw </w:t>
      </w:r>
      <w:r w:rsidRPr="00D2341F">
        <w:rPr>
          <w:spacing w:val="-7"/>
        </w:rPr>
        <w:t xml:space="preserve">his </w:t>
      </w:r>
      <w:r w:rsidRPr="00D2341F">
        <w:t>candidature;</w:t>
      </w:r>
    </w:p>
    <w:p w14:paraId="0C9A29AB" w14:textId="77777777" w:rsidR="00CF0B2D" w:rsidRPr="00D2341F" w:rsidRDefault="00CF0B2D" w:rsidP="00CF0B2D">
      <w:pPr>
        <w:pStyle w:val="BodyText"/>
        <w:keepNext/>
        <w:widowControl/>
      </w:pPr>
    </w:p>
    <w:p w14:paraId="113D4EA1" w14:textId="77777777" w:rsidR="00CF0B2D" w:rsidRPr="00D2341F" w:rsidRDefault="00CF0B2D" w:rsidP="00CF0B2D">
      <w:pPr>
        <w:pStyle w:val="ListParagraph"/>
        <w:keepNext/>
        <w:widowControl/>
        <w:numPr>
          <w:ilvl w:val="0"/>
          <w:numId w:val="1"/>
        </w:numPr>
        <w:tabs>
          <w:tab w:val="left" w:pos="930"/>
        </w:tabs>
        <w:ind w:right="105" w:firstLine="0"/>
        <w:jc w:val="both"/>
      </w:pPr>
      <w:r w:rsidRPr="00D2341F">
        <w:t>Contravention or misuse of any of the provisions of these Rules or making of any false statement knowing it to be false or without knowing it to be true, while complying with any of the provisions of these</w:t>
      </w:r>
      <w:r w:rsidRPr="00D2341F">
        <w:rPr>
          <w:spacing w:val="-5"/>
        </w:rPr>
        <w:t xml:space="preserve"> </w:t>
      </w:r>
      <w:r w:rsidRPr="00D2341F">
        <w:t>Rules.</w:t>
      </w:r>
    </w:p>
    <w:p w14:paraId="77FE313B" w14:textId="77777777" w:rsidR="00CF0B2D" w:rsidRDefault="00CF0B2D" w:rsidP="00CF0B2D">
      <w:pPr>
        <w:keepNext/>
        <w:widowControl/>
        <w:rPr>
          <w:b/>
          <w:bCs/>
        </w:rPr>
      </w:pPr>
    </w:p>
    <w:p w14:paraId="6DB38DDB" w14:textId="05661EF4" w:rsidR="00CF0B2D" w:rsidRPr="00D2341F" w:rsidRDefault="00CF0B2D" w:rsidP="0033345F">
      <w:pPr>
        <w:pStyle w:val="Heading3"/>
        <w:keepNext/>
        <w:widowControl/>
        <w:jc w:val="both"/>
      </w:pPr>
      <w:r w:rsidRPr="00D2341F">
        <w:t xml:space="preserve">The provision of Regulation 134 of the Chartered Accountants Regulations, 1988 </w:t>
      </w:r>
      <w:r w:rsidR="00192D2B">
        <w:t xml:space="preserve">for Election to the Regional Councils </w:t>
      </w:r>
      <w:r w:rsidRPr="00D2341F">
        <w:t>is given hereinunder.</w:t>
      </w:r>
    </w:p>
    <w:p w14:paraId="1C55FA47" w14:textId="77777777" w:rsidR="00CF0B2D" w:rsidRPr="00D2341F" w:rsidRDefault="00CF0B2D" w:rsidP="00CF0B2D">
      <w:pPr>
        <w:pStyle w:val="BodyText"/>
        <w:keepNext/>
        <w:widowControl/>
        <w:rPr>
          <w:b/>
        </w:rPr>
      </w:pPr>
    </w:p>
    <w:p w14:paraId="296F490A" w14:textId="77777777" w:rsidR="00CF0B2D" w:rsidRPr="00D2341F" w:rsidRDefault="00CF0B2D" w:rsidP="00CF0B2D">
      <w:pPr>
        <w:keepNext/>
        <w:widowControl/>
        <w:ind w:left="3396" w:right="3293" w:hanging="1"/>
        <w:jc w:val="center"/>
        <w:rPr>
          <w:b/>
        </w:rPr>
      </w:pPr>
      <w:r w:rsidRPr="00D2341F">
        <w:rPr>
          <w:b/>
        </w:rPr>
        <w:t>CHAPTER VII REGIONAL COUNCILS</w:t>
      </w:r>
    </w:p>
    <w:p w14:paraId="2D51D6E8" w14:textId="77777777" w:rsidR="00CF0B2D" w:rsidRPr="00D2341F" w:rsidRDefault="00CF0B2D" w:rsidP="00CF0B2D">
      <w:pPr>
        <w:pStyle w:val="BodyText"/>
        <w:keepNext/>
        <w:widowControl/>
        <w:rPr>
          <w:b/>
        </w:rPr>
      </w:pPr>
    </w:p>
    <w:p w14:paraId="37AE46B1" w14:textId="77777777" w:rsidR="00CF0B2D" w:rsidRPr="00D2341F" w:rsidRDefault="00CF0B2D" w:rsidP="00CF0B2D">
      <w:pPr>
        <w:pStyle w:val="BodyText"/>
        <w:keepNext/>
        <w:widowControl/>
        <w:tabs>
          <w:tab w:val="left" w:pos="1649"/>
          <w:tab w:val="left" w:pos="3809"/>
          <w:tab w:val="left" w:pos="5970"/>
          <w:tab w:val="left" w:pos="8130"/>
        </w:tabs>
        <w:ind w:left="209"/>
        <w:jc w:val="center"/>
      </w:pPr>
      <w:r w:rsidRPr="00D2341F">
        <w:t>*</w:t>
      </w:r>
      <w:r w:rsidRPr="00D2341F">
        <w:tab/>
        <w:t>*</w:t>
      </w:r>
      <w:r w:rsidRPr="00D2341F">
        <w:tab/>
        <w:t>*</w:t>
      </w:r>
      <w:r w:rsidRPr="00D2341F">
        <w:tab/>
        <w:t>*</w:t>
      </w:r>
      <w:r w:rsidRPr="00D2341F">
        <w:tab/>
        <w:t>*</w:t>
      </w:r>
    </w:p>
    <w:p w14:paraId="33DAC7EC" w14:textId="77777777" w:rsidR="00CF0B2D" w:rsidRPr="00D2341F" w:rsidRDefault="00CF0B2D" w:rsidP="00CF0B2D">
      <w:pPr>
        <w:pStyle w:val="BodyText"/>
        <w:keepNext/>
        <w:widowControl/>
      </w:pPr>
    </w:p>
    <w:p w14:paraId="6B34777B" w14:textId="77777777" w:rsidR="00CF0B2D" w:rsidRPr="00D2341F" w:rsidRDefault="00CF0B2D" w:rsidP="00CF0B2D">
      <w:pPr>
        <w:pStyle w:val="Heading3"/>
        <w:keepNext/>
        <w:widowControl/>
        <w:tabs>
          <w:tab w:val="left" w:pos="929"/>
        </w:tabs>
        <w:ind w:right="0"/>
      </w:pPr>
      <w:r w:rsidRPr="00D2341F">
        <w:t>134.</w:t>
      </w:r>
      <w:r w:rsidRPr="00D2341F">
        <w:tab/>
        <w:t>Elections to the Regional</w:t>
      </w:r>
      <w:r w:rsidRPr="00D2341F">
        <w:rPr>
          <w:spacing w:val="-6"/>
        </w:rPr>
        <w:t xml:space="preserve"> </w:t>
      </w:r>
      <w:r w:rsidRPr="00D2341F">
        <w:t>Councils</w:t>
      </w:r>
    </w:p>
    <w:p w14:paraId="56D8A637" w14:textId="77777777" w:rsidR="00CF0B2D" w:rsidRPr="00D2341F" w:rsidRDefault="00CF0B2D" w:rsidP="00CF0B2D">
      <w:pPr>
        <w:pStyle w:val="BodyText"/>
        <w:keepNext/>
        <w:widowControl/>
        <w:rPr>
          <w:b/>
        </w:rPr>
      </w:pPr>
    </w:p>
    <w:p w14:paraId="506D619F" w14:textId="77777777" w:rsidR="00CF0B2D" w:rsidRPr="00D2341F" w:rsidRDefault="00CF0B2D" w:rsidP="00CF0B2D">
      <w:pPr>
        <w:pStyle w:val="BodyText"/>
        <w:keepNext/>
        <w:widowControl/>
        <w:tabs>
          <w:tab w:val="left" w:pos="1649"/>
          <w:tab w:val="left" w:pos="3809"/>
          <w:tab w:val="left" w:pos="5970"/>
          <w:tab w:val="left" w:pos="8130"/>
        </w:tabs>
        <w:ind w:left="209"/>
        <w:jc w:val="center"/>
      </w:pPr>
      <w:r w:rsidRPr="00D2341F">
        <w:t>*</w:t>
      </w:r>
      <w:r w:rsidRPr="00D2341F">
        <w:tab/>
        <w:t>*</w:t>
      </w:r>
      <w:r w:rsidRPr="00D2341F">
        <w:tab/>
        <w:t>*</w:t>
      </w:r>
      <w:r w:rsidRPr="00D2341F">
        <w:tab/>
        <w:t>*</w:t>
      </w:r>
      <w:r w:rsidRPr="00D2341F">
        <w:tab/>
        <w:t>*</w:t>
      </w:r>
    </w:p>
    <w:p w14:paraId="0F470235" w14:textId="77777777" w:rsidR="00CF0B2D" w:rsidRPr="00D2341F" w:rsidRDefault="00CF0B2D" w:rsidP="00CF0B2D">
      <w:pPr>
        <w:pStyle w:val="BodyText"/>
        <w:keepNext/>
        <w:widowControl/>
        <w:tabs>
          <w:tab w:val="left" w:pos="929"/>
        </w:tabs>
        <w:ind w:left="209" w:right="117"/>
        <w:jc w:val="both"/>
      </w:pPr>
    </w:p>
    <w:p w14:paraId="322C5EE1" w14:textId="77777777" w:rsidR="00CF0B2D" w:rsidRPr="00D2341F" w:rsidRDefault="00CF0B2D" w:rsidP="00CF0B2D">
      <w:pPr>
        <w:pStyle w:val="BodyText"/>
        <w:keepNext/>
        <w:widowControl/>
        <w:tabs>
          <w:tab w:val="left" w:pos="929"/>
        </w:tabs>
        <w:ind w:left="209" w:right="117"/>
        <w:jc w:val="both"/>
      </w:pPr>
      <w:r w:rsidRPr="00D2341F">
        <w:t>(10)</w:t>
      </w:r>
      <w:r w:rsidRPr="00D2341F">
        <w:tab/>
        <w:t>Subject to the provisions contained in this Chapter, the provisions regarding election specified in the Chartered Accountants (Election to the Council) Rules, 2006</w:t>
      </w:r>
      <w:r w:rsidRPr="00D2341F">
        <w:rPr>
          <w:spacing w:val="2"/>
        </w:rPr>
        <w:t xml:space="preserve"> </w:t>
      </w:r>
      <w:r w:rsidRPr="00D2341F">
        <w:t>shall</w:t>
      </w:r>
    </w:p>
    <w:p w14:paraId="6B40BD58" w14:textId="77777777" w:rsidR="00CF0B2D" w:rsidRPr="00D2341F" w:rsidRDefault="00CF0B2D" w:rsidP="00CF0B2D">
      <w:pPr>
        <w:pStyle w:val="BodyText"/>
        <w:keepNext/>
        <w:widowControl/>
        <w:ind w:left="209"/>
      </w:pPr>
      <w:r w:rsidRPr="00D2341F">
        <w:t>`mutatis mutandis' apply to the election to the Regional Councils.</w:t>
      </w:r>
    </w:p>
    <w:p w14:paraId="2DACD07B" w14:textId="77777777" w:rsidR="00CF0B2D" w:rsidRPr="00D2341F" w:rsidRDefault="00CF0B2D" w:rsidP="00CF0B2D">
      <w:pPr>
        <w:pStyle w:val="BodyText"/>
        <w:keepNext/>
        <w:widowControl/>
      </w:pPr>
    </w:p>
    <w:p w14:paraId="59C6CDBB" w14:textId="77777777" w:rsidR="00CF0B2D" w:rsidRPr="00D2341F" w:rsidRDefault="00CF0B2D" w:rsidP="00CF0B2D">
      <w:pPr>
        <w:pStyle w:val="BodyText"/>
        <w:keepNext/>
        <w:widowControl/>
      </w:pPr>
    </w:p>
    <w:p w14:paraId="3ACF70FA" w14:textId="77777777" w:rsidR="00CF0B2D" w:rsidRPr="00D2341F" w:rsidRDefault="00CF0B2D" w:rsidP="00CF0B2D">
      <w:pPr>
        <w:pStyle w:val="BodyText"/>
        <w:keepNext/>
        <w:widowControl/>
      </w:pPr>
    </w:p>
    <w:p w14:paraId="432DEBD4" w14:textId="77777777" w:rsidR="00CF0B2D" w:rsidRPr="00D2341F" w:rsidRDefault="00CF0B2D" w:rsidP="00CF0B2D">
      <w:pPr>
        <w:pStyle w:val="Heading1"/>
        <w:keepNext/>
        <w:widowControl/>
        <w:ind w:left="544"/>
        <w:rPr>
          <w:sz w:val="22"/>
          <w:szCs w:val="22"/>
        </w:rPr>
      </w:pPr>
      <w:r w:rsidRPr="00D2341F">
        <w:rPr>
          <w:sz w:val="22"/>
          <w:szCs w:val="22"/>
        </w:rPr>
        <w:t>………………………………………………..</w:t>
      </w:r>
    </w:p>
    <w:p w14:paraId="53BD0905" w14:textId="77777777" w:rsidR="00272D5C" w:rsidRDefault="00272D5C"/>
    <w:sectPr w:rsidR="00272D5C">
      <w:footerReference w:type="default" r:id="rId8"/>
      <w:pgSz w:w="11910" w:h="16850"/>
      <w:pgMar w:top="1460" w:right="1420" w:bottom="1260" w:left="1380" w:header="0"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ACB68" w14:textId="77777777" w:rsidR="006B1A70" w:rsidRDefault="006B1A70">
      <w:r>
        <w:separator/>
      </w:r>
    </w:p>
  </w:endnote>
  <w:endnote w:type="continuationSeparator" w:id="0">
    <w:p w14:paraId="053FAC31" w14:textId="77777777" w:rsidR="006B1A70" w:rsidRDefault="006B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FE39" w14:textId="77777777" w:rsidR="003B1074" w:rsidRDefault="00AC67F3">
    <w:pPr>
      <w:pStyle w:val="BodyText"/>
      <w:spacing w:line="14" w:lineRule="auto"/>
      <w:rPr>
        <w:sz w:val="20"/>
      </w:rPr>
    </w:pPr>
    <w:r>
      <w:rPr>
        <w:noProof/>
        <w:lang w:val="en-IN" w:eastAsia="en-IN"/>
      </w:rPr>
      <mc:AlternateContent>
        <mc:Choice Requires="wps">
          <w:drawing>
            <wp:anchor distT="0" distB="0" distL="114300" distR="114300" simplePos="0" relativeHeight="251659264" behindDoc="1" locked="0" layoutInCell="1" allowOverlap="1" wp14:anchorId="1377900D" wp14:editId="6CDDF90B">
              <wp:simplePos x="0" y="0"/>
              <wp:positionH relativeFrom="page">
                <wp:posOffset>3723640</wp:posOffset>
              </wp:positionH>
              <wp:positionV relativeFrom="page">
                <wp:posOffset>9876155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80F4A" w14:textId="77777777" w:rsidR="003B1074" w:rsidRDefault="00AC67F3">
                          <w:pPr>
                            <w:spacing w:before="10"/>
                            <w:ind w:left="60"/>
                            <w:rPr>
                              <w:rFonts w:ascii="Times New Roman"/>
                              <w:sz w:val="24"/>
                            </w:rPr>
                          </w:pPr>
                          <w:r>
                            <w:fldChar w:fldCharType="begin"/>
                          </w:r>
                          <w:r>
                            <w:rPr>
                              <w:rFonts w:ascii="Times New Roman"/>
                              <w:sz w:val="24"/>
                            </w:rPr>
                            <w:instrText xml:space="preserve"> PAGE </w:instrText>
                          </w:r>
                          <w:r>
                            <w:fldChar w:fldCharType="separate"/>
                          </w:r>
                          <w:r w:rsidR="00EB35D5">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7900D" id="_x0000_t202" coordsize="21600,21600" o:spt="202" path="m,l,21600r21600,l21600,xe">
              <v:stroke joinstyle="miter"/>
              <v:path gradientshapeok="t" o:connecttype="rect"/>
            </v:shapetype>
            <v:shape id="Text Box 1" o:spid="_x0000_s1026" type="#_x0000_t202" style="position:absolute;margin-left:293.2pt;margin-top:777.6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" filled="f" stroked="f">
              <v:textbox inset="0,0,0,0">
                <w:txbxContent>
                  <w:p w14:paraId="1AA80F4A" w14:textId="77777777" w:rsidR="003B1074" w:rsidRDefault="00AC67F3">
                    <w:pPr>
                      <w:spacing w:before="10"/>
                      <w:ind w:left="60"/>
                      <w:rPr>
                        <w:rFonts w:ascii="Times New Roman"/>
                        <w:sz w:val="24"/>
                      </w:rPr>
                    </w:pPr>
                    <w:r>
                      <w:fldChar w:fldCharType="begin"/>
                    </w:r>
                    <w:r>
                      <w:rPr>
                        <w:rFonts w:ascii="Times New Roman"/>
                        <w:sz w:val="24"/>
                      </w:rPr>
                      <w:instrText xml:space="preserve"> PAGE </w:instrText>
                    </w:r>
                    <w:r>
                      <w:fldChar w:fldCharType="separate"/>
                    </w:r>
                    <w:r w:rsidR="00EB35D5">
                      <w:rPr>
                        <w:rFonts w:ascii="Times New Roman"/>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F443" w14:textId="77777777" w:rsidR="006B1A70" w:rsidRDefault="006B1A70">
      <w:r>
        <w:separator/>
      </w:r>
    </w:p>
  </w:footnote>
  <w:footnote w:type="continuationSeparator" w:id="0">
    <w:p w14:paraId="50F441BF" w14:textId="77777777" w:rsidR="006B1A70" w:rsidRDefault="006B1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F32C5"/>
    <w:multiLevelType w:val="hybridMultilevel"/>
    <w:tmpl w:val="BBEAAF60"/>
    <w:lvl w:ilvl="0" w:tplc="AC8E7236">
      <w:start w:val="1"/>
      <w:numFmt w:val="lowerLetter"/>
      <w:lvlText w:val="(%1)"/>
      <w:lvlJc w:val="left"/>
      <w:pPr>
        <w:ind w:left="209" w:hanging="720"/>
        <w:jc w:val="right"/>
      </w:pPr>
      <w:rPr>
        <w:rFonts w:ascii="Tahoma" w:eastAsia="Tahoma" w:hAnsi="Tahoma" w:cs="Tahoma" w:hint="default"/>
        <w:spacing w:val="-1"/>
        <w:w w:val="100"/>
        <w:sz w:val="24"/>
        <w:szCs w:val="24"/>
        <w:lang w:val="en-US" w:eastAsia="en-US" w:bidi="ar-SA"/>
      </w:rPr>
    </w:lvl>
    <w:lvl w:ilvl="1" w:tplc="DE1C8734">
      <w:numFmt w:val="bullet"/>
      <w:lvlText w:val="•"/>
      <w:lvlJc w:val="left"/>
      <w:pPr>
        <w:ind w:left="1090" w:hanging="720"/>
      </w:pPr>
      <w:rPr>
        <w:rFonts w:hint="default"/>
        <w:lang w:val="en-US" w:eastAsia="en-US" w:bidi="ar-SA"/>
      </w:rPr>
    </w:lvl>
    <w:lvl w:ilvl="2" w:tplc="3D86B27C">
      <w:numFmt w:val="bullet"/>
      <w:lvlText w:val="•"/>
      <w:lvlJc w:val="left"/>
      <w:pPr>
        <w:ind w:left="1981" w:hanging="720"/>
      </w:pPr>
      <w:rPr>
        <w:rFonts w:hint="default"/>
        <w:lang w:val="en-US" w:eastAsia="en-US" w:bidi="ar-SA"/>
      </w:rPr>
    </w:lvl>
    <w:lvl w:ilvl="3" w:tplc="B992B47C">
      <w:numFmt w:val="bullet"/>
      <w:lvlText w:val="•"/>
      <w:lvlJc w:val="left"/>
      <w:pPr>
        <w:ind w:left="2871" w:hanging="720"/>
      </w:pPr>
      <w:rPr>
        <w:rFonts w:hint="default"/>
        <w:lang w:val="en-US" w:eastAsia="en-US" w:bidi="ar-SA"/>
      </w:rPr>
    </w:lvl>
    <w:lvl w:ilvl="4" w:tplc="8EEEBEA6">
      <w:numFmt w:val="bullet"/>
      <w:lvlText w:val="•"/>
      <w:lvlJc w:val="left"/>
      <w:pPr>
        <w:ind w:left="3762" w:hanging="720"/>
      </w:pPr>
      <w:rPr>
        <w:rFonts w:hint="default"/>
        <w:lang w:val="en-US" w:eastAsia="en-US" w:bidi="ar-SA"/>
      </w:rPr>
    </w:lvl>
    <w:lvl w:ilvl="5" w:tplc="7F429D60">
      <w:numFmt w:val="bullet"/>
      <w:lvlText w:val="•"/>
      <w:lvlJc w:val="left"/>
      <w:pPr>
        <w:ind w:left="4653" w:hanging="720"/>
      </w:pPr>
      <w:rPr>
        <w:rFonts w:hint="default"/>
        <w:lang w:val="en-US" w:eastAsia="en-US" w:bidi="ar-SA"/>
      </w:rPr>
    </w:lvl>
    <w:lvl w:ilvl="6" w:tplc="FC54BF2E">
      <w:numFmt w:val="bullet"/>
      <w:lvlText w:val="•"/>
      <w:lvlJc w:val="left"/>
      <w:pPr>
        <w:ind w:left="5543" w:hanging="720"/>
      </w:pPr>
      <w:rPr>
        <w:rFonts w:hint="default"/>
        <w:lang w:val="en-US" w:eastAsia="en-US" w:bidi="ar-SA"/>
      </w:rPr>
    </w:lvl>
    <w:lvl w:ilvl="7" w:tplc="FDE62F5C">
      <w:numFmt w:val="bullet"/>
      <w:lvlText w:val="•"/>
      <w:lvlJc w:val="left"/>
      <w:pPr>
        <w:ind w:left="6434" w:hanging="720"/>
      </w:pPr>
      <w:rPr>
        <w:rFonts w:hint="default"/>
        <w:lang w:val="en-US" w:eastAsia="en-US" w:bidi="ar-SA"/>
      </w:rPr>
    </w:lvl>
    <w:lvl w:ilvl="8" w:tplc="37B0E542">
      <w:numFmt w:val="bullet"/>
      <w:lvlText w:val="•"/>
      <w:lvlJc w:val="left"/>
      <w:pPr>
        <w:ind w:left="7325" w:hanging="720"/>
      </w:pPr>
      <w:rPr>
        <w:rFonts w:hint="default"/>
        <w:lang w:val="en-US" w:eastAsia="en-US" w:bidi="ar-SA"/>
      </w:rPr>
    </w:lvl>
  </w:abstractNum>
  <w:abstractNum w:abstractNumId="1" w15:restartNumberingAfterBreak="0">
    <w:nsid w:val="47455D51"/>
    <w:multiLevelType w:val="hybridMultilevel"/>
    <w:tmpl w:val="4818385C"/>
    <w:lvl w:ilvl="0" w:tplc="977AD048">
      <w:start w:val="1"/>
      <w:numFmt w:val="decimal"/>
      <w:lvlText w:val="(%1)"/>
      <w:lvlJc w:val="left"/>
      <w:pPr>
        <w:ind w:left="929" w:hanging="720"/>
        <w:jc w:val="left"/>
      </w:pPr>
      <w:rPr>
        <w:rFonts w:ascii="Tahoma" w:eastAsia="Tahoma" w:hAnsi="Tahoma" w:cs="Tahoma" w:hint="default"/>
        <w:spacing w:val="-1"/>
        <w:w w:val="100"/>
        <w:sz w:val="22"/>
        <w:szCs w:val="22"/>
        <w:lang w:val="en-US" w:eastAsia="en-US" w:bidi="ar-SA"/>
      </w:rPr>
    </w:lvl>
    <w:lvl w:ilvl="1" w:tplc="F53CABB0">
      <w:numFmt w:val="bullet"/>
      <w:lvlText w:val="•"/>
      <w:lvlJc w:val="left"/>
      <w:pPr>
        <w:ind w:left="1738" w:hanging="720"/>
      </w:pPr>
      <w:rPr>
        <w:rFonts w:hint="default"/>
        <w:lang w:val="en-US" w:eastAsia="en-US" w:bidi="ar-SA"/>
      </w:rPr>
    </w:lvl>
    <w:lvl w:ilvl="2" w:tplc="2DF43D3A">
      <w:numFmt w:val="bullet"/>
      <w:lvlText w:val="•"/>
      <w:lvlJc w:val="left"/>
      <w:pPr>
        <w:ind w:left="2557" w:hanging="720"/>
      </w:pPr>
      <w:rPr>
        <w:rFonts w:hint="default"/>
        <w:lang w:val="en-US" w:eastAsia="en-US" w:bidi="ar-SA"/>
      </w:rPr>
    </w:lvl>
    <w:lvl w:ilvl="3" w:tplc="343C2CA2">
      <w:numFmt w:val="bullet"/>
      <w:lvlText w:val="•"/>
      <w:lvlJc w:val="left"/>
      <w:pPr>
        <w:ind w:left="3375" w:hanging="720"/>
      </w:pPr>
      <w:rPr>
        <w:rFonts w:hint="default"/>
        <w:lang w:val="en-US" w:eastAsia="en-US" w:bidi="ar-SA"/>
      </w:rPr>
    </w:lvl>
    <w:lvl w:ilvl="4" w:tplc="9BA0D8B2">
      <w:numFmt w:val="bullet"/>
      <w:lvlText w:val="•"/>
      <w:lvlJc w:val="left"/>
      <w:pPr>
        <w:ind w:left="4194" w:hanging="720"/>
      </w:pPr>
      <w:rPr>
        <w:rFonts w:hint="default"/>
        <w:lang w:val="en-US" w:eastAsia="en-US" w:bidi="ar-SA"/>
      </w:rPr>
    </w:lvl>
    <w:lvl w:ilvl="5" w:tplc="9E800D04">
      <w:numFmt w:val="bullet"/>
      <w:lvlText w:val="•"/>
      <w:lvlJc w:val="left"/>
      <w:pPr>
        <w:ind w:left="5013" w:hanging="720"/>
      </w:pPr>
      <w:rPr>
        <w:rFonts w:hint="default"/>
        <w:lang w:val="en-US" w:eastAsia="en-US" w:bidi="ar-SA"/>
      </w:rPr>
    </w:lvl>
    <w:lvl w:ilvl="6" w:tplc="C14C0EF2">
      <w:numFmt w:val="bullet"/>
      <w:lvlText w:val="•"/>
      <w:lvlJc w:val="left"/>
      <w:pPr>
        <w:ind w:left="5831" w:hanging="720"/>
      </w:pPr>
      <w:rPr>
        <w:rFonts w:hint="default"/>
        <w:lang w:val="en-US" w:eastAsia="en-US" w:bidi="ar-SA"/>
      </w:rPr>
    </w:lvl>
    <w:lvl w:ilvl="7" w:tplc="D124D568">
      <w:numFmt w:val="bullet"/>
      <w:lvlText w:val="•"/>
      <w:lvlJc w:val="left"/>
      <w:pPr>
        <w:ind w:left="6650" w:hanging="720"/>
      </w:pPr>
      <w:rPr>
        <w:rFonts w:hint="default"/>
        <w:lang w:val="en-US" w:eastAsia="en-US" w:bidi="ar-SA"/>
      </w:rPr>
    </w:lvl>
    <w:lvl w:ilvl="8" w:tplc="6E5E761C">
      <w:numFmt w:val="bullet"/>
      <w:lvlText w:val="•"/>
      <w:lvlJc w:val="left"/>
      <w:pPr>
        <w:ind w:left="7469" w:hanging="720"/>
      </w:pPr>
      <w:rPr>
        <w:rFonts w:hint="default"/>
        <w:lang w:val="en-US" w:eastAsia="en-US" w:bidi="ar-SA"/>
      </w:rPr>
    </w:lvl>
  </w:abstractNum>
  <w:abstractNum w:abstractNumId="2" w15:restartNumberingAfterBreak="0">
    <w:nsid w:val="61F125DD"/>
    <w:multiLevelType w:val="hybridMultilevel"/>
    <w:tmpl w:val="968A9038"/>
    <w:lvl w:ilvl="0" w:tplc="5100E41A">
      <w:start w:val="2"/>
      <w:numFmt w:val="decimal"/>
      <w:lvlText w:val="(%1)"/>
      <w:lvlJc w:val="left"/>
      <w:pPr>
        <w:ind w:left="209" w:hanging="720"/>
        <w:jc w:val="left"/>
      </w:pPr>
      <w:rPr>
        <w:rFonts w:ascii="Tahoma" w:eastAsia="Tahoma" w:hAnsi="Tahoma" w:cs="Tahoma" w:hint="default"/>
        <w:spacing w:val="-1"/>
        <w:w w:val="100"/>
        <w:sz w:val="22"/>
        <w:szCs w:val="22"/>
        <w:lang w:val="en-US" w:eastAsia="en-US" w:bidi="ar-SA"/>
      </w:rPr>
    </w:lvl>
    <w:lvl w:ilvl="1" w:tplc="59CE8BCE">
      <w:start w:val="1"/>
      <w:numFmt w:val="lowerLetter"/>
      <w:lvlText w:val="(%2)"/>
      <w:lvlJc w:val="left"/>
      <w:pPr>
        <w:ind w:left="1649" w:hanging="720"/>
        <w:jc w:val="left"/>
      </w:pPr>
      <w:rPr>
        <w:rFonts w:ascii="Tahoma" w:eastAsia="Tahoma" w:hAnsi="Tahoma" w:cs="Tahoma" w:hint="default"/>
        <w:spacing w:val="-1"/>
        <w:w w:val="100"/>
        <w:sz w:val="22"/>
        <w:szCs w:val="22"/>
        <w:lang w:val="en-US" w:eastAsia="en-US" w:bidi="ar-SA"/>
      </w:rPr>
    </w:lvl>
    <w:lvl w:ilvl="2" w:tplc="CABAD300">
      <w:numFmt w:val="bullet"/>
      <w:lvlText w:val="•"/>
      <w:lvlJc w:val="left"/>
      <w:pPr>
        <w:ind w:left="2469" w:hanging="720"/>
      </w:pPr>
      <w:rPr>
        <w:rFonts w:hint="default"/>
        <w:lang w:val="en-US" w:eastAsia="en-US" w:bidi="ar-SA"/>
      </w:rPr>
    </w:lvl>
    <w:lvl w:ilvl="3" w:tplc="6584CE6A">
      <w:numFmt w:val="bullet"/>
      <w:lvlText w:val="•"/>
      <w:lvlJc w:val="left"/>
      <w:pPr>
        <w:ind w:left="3299" w:hanging="720"/>
      </w:pPr>
      <w:rPr>
        <w:rFonts w:hint="default"/>
        <w:lang w:val="en-US" w:eastAsia="en-US" w:bidi="ar-SA"/>
      </w:rPr>
    </w:lvl>
    <w:lvl w:ilvl="4" w:tplc="6F580B48">
      <w:numFmt w:val="bullet"/>
      <w:lvlText w:val="•"/>
      <w:lvlJc w:val="left"/>
      <w:pPr>
        <w:ind w:left="4128" w:hanging="720"/>
      </w:pPr>
      <w:rPr>
        <w:rFonts w:hint="default"/>
        <w:lang w:val="en-US" w:eastAsia="en-US" w:bidi="ar-SA"/>
      </w:rPr>
    </w:lvl>
    <w:lvl w:ilvl="5" w:tplc="47306042">
      <w:numFmt w:val="bullet"/>
      <w:lvlText w:val="•"/>
      <w:lvlJc w:val="left"/>
      <w:pPr>
        <w:ind w:left="4958" w:hanging="720"/>
      </w:pPr>
      <w:rPr>
        <w:rFonts w:hint="default"/>
        <w:lang w:val="en-US" w:eastAsia="en-US" w:bidi="ar-SA"/>
      </w:rPr>
    </w:lvl>
    <w:lvl w:ilvl="6" w:tplc="57B415D6">
      <w:numFmt w:val="bullet"/>
      <w:lvlText w:val="•"/>
      <w:lvlJc w:val="left"/>
      <w:pPr>
        <w:ind w:left="5788" w:hanging="720"/>
      </w:pPr>
      <w:rPr>
        <w:rFonts w:hint="default"/>
        <w:lang w:val="en-US" w:eastAsia="en-US" w:bidi="ar-SA"/>
      </w:rPr>
    </w:lvl>
    <w:lvl w:ilvl="7" w:tplc="F95600E0">
      <w:numFmt w:val="bullet"/>
      <w:lvlText w:val="•"/>
      <w:lvlJc w:val="left"/>
      <w:pPr>
        <w:ind w:left="6617" w:hanging="720"/>
      </w:pPr>
      <w:rPr>
        <w:rFonts w:hint="default"/>
        <w:lang w:val="en-US" w:eastAsia="en-US" w:bidi="ar-SA"/>
      </w:rPr>
    </w:lvl>
    <w:lvl w:ilvl="8" w:tplc="078E3534">
      <w:numFmt w:val="bullet"/>
      <w:lvlText w:val="•"/>
      <w:lvlJc w:val="left"/>
      <w:pPr>
        <w:ind w:left="7447" w:hanging="720"/>
      </w:pPr>
      <w:rPr>
        <w:rFonts w:hint="default"/>
        <w:lang w:val="en-US" w:eastAsia="en-US" w:bidi="ar-SA"/>
      </w:rPr>
    </w:lvl>
  </w:abstractNum>
  <w:abstractNum w:abstractNumId="3" w15:restartNumberingAfterBreak="0">
    <w:nsid w:val="63C95213"/>
    <w:multiLevelType w:val="hybridMultilevel"/>
    <w:tmpl w:val="F342F06A"/>
    <w:lvl w:ilvl="0" w:tplc="B0C86FFE">
      <w:start w:val="1"/>
      <w:numFmt w:val="lowerRoman"/>
      <w:lvlText w:val="(%1)"/>
      <w:lvlJc w:val="left"/>
      <w:pPr>
        <w:ind w:left="209" w:hanging="720"/>
        <w:jc w:val="left"/>
      </w:pPr>
      <w:rPr>
        <w:rFonts w:ascii="Tahoma" w:eastAsia="Tahoma" w:hAnsi="Tahoma" w:cs="Tahoma" w:hint="default"/>
        <w:spacing w:val="-1"/>
        <w:w w:val="100"/>
        <w:sz w:val="22"/>
        <w:szCs w:val="22"/>
        <w:lang w:val="en-US" w:eastAsia="en-US" w:bidi="ar-SA"/>
      </w:rPr>
    </w:lvl>
    <w:lvl w:ilvl="1" w:tplc="DBAA9CA0">
      <w:start w:val="1"/>
      <w:numFmt w:val="lowerLetter"/>
      <w:lvlText w:val="(%2)"/>
      <w:lvlJc w:val="left"/>
      <w:pPr>
        <w:ind w:left="1649" w:hanging="720"/>
        <w:jc w:val="left"/>
      </w:pPr>
      <w:rPr>
        <w:rFonts w:ascii="Tahoma" w:eastAsia="Tahoma" w:hAnsi="Tahoma" w:cs="Tahoma" w:hint="default"/>
        <w:spacing w:val="-1"/>
        <w:w w:val="100"/>
        <w:sz w:val="22"/>
        <w:szCs w:val="22"/>
        <w:lang w:val="en-US" w:eastAsia="en-US" w:bidi="ar-SA"/>
      </w:rPr>
    </w:lvl>
    <w:lvl w:ilvl="2" w:tplc="2D687C6C">
      <w:numFmt w:val="bullet"/>
      <w:lvlText w:val="•"/>
      <w:lvlJc w:val="left"/>
      <w:pPr>
        <w:ind w:left="2469" w:hanging="720"/>
      </w:pPr>
      <w:rPr>
        <w:rFonts w:hint="default"/>
        <w:lang w:val="en-US" w:eastAsia="en-US" w:bidi="ar-SA"/>
      </w:rPr>
    </w:lvl>
    <w:lvl w:ilvl="3" w:tplc="C3E6C618">
      <w:numFmt w:val="bullet"/>
      <w:lvlText w:val="•"/>
      <w:lvlJc w:val="left"/>
      <w:pPr>
        <w:ind w:left="3299" w:hanging="720"/>
      </w:pPr>
      <w:rPr>
        <w:rFonts w:hint="default"/>
        <w:lang w:val="en-US" w:eastAsia="en-US" w:bidi="ar-SA"/>
      </w:rPr>
    </w:lvl>
    <w:lvl w:ilvl="4" w:tplc="FBE42054">
      <w:numFmt w:val="bullet"/>
      <w:lvlText w:val="•"/>
      <w:lvlJc w:val="left"/>
      <w:pPr>
        <w:ind w:left="4128" w:hanging="720"/>
      </w:pPr>
      <w:rPr>
        <w:rFonts w:hint="default"/>
        <w:lang w:val="en-US" w:eastAsia="en-US" w:bidi="ar-SA"/>
      </w:rPr>
    </w:lvl>
    <w:lvl w:ilvl="5" w:tplc="78748878">
      <w:numFmt w:val="bullet"/>
      <w:lvlText w:val="•"/>
      <w:lvlJc w:val="left"/>
      <w:pPr>
        <w:ind w:left="4958" w:hanging="720"/>
      </w:pPr>
      <w:rPr>
        <w:rFonts w:hint="default"/>
        <w:lang w:val="en-US" w:eastAsia="en-US" w:bidi="ar-SA"/>
      </w:rPr>
    </w:lvl>
    <w:lvl w:ilvl="6" w:tplc="F9365652">
      <w:numFmt w:val="bullet"/>
      <w:lvlText w:val="•"/>
      <w:lvlJc w:val="left"/>
      <w:pPr>
        <w:ind w:left="5788" w:hanging="720"/>
      </w:pPr>
      <w:rPr>
        <w:rFonts w:hint="default"/>
        <w:lang w:val="en-US" w:eastAsia="en-US" w:bidi="ar-SA"/>
      </w:rPr>
    </w:lvl>
    <w:lvl w:ilvl="7" w:tplc="E61091D4">
      <w:numFmt w:val="bullet"/>
      <w:lvlText w:val="•"/>
      <w:lvlJc w:val="left"/>
      <w:pPr>
        <w:ind w:left="6617" w:hanging="720"/>
      </w:pPr>
      <w:rPr>
        <w:rFonts w:hint="default"/>
        <w:lang w:val="en-US" w:eastAsia="en-US" w:bidi="ar-SA"/>
      </w:rPr>
    </w:lvl>
    <w:lvl w:ilvl="8" w:tplc="04BC0B6E">
      <w:numFmt w:val="bullet"/>
      <w:lvlText w:val="•"/>
      <w:lvlJc w:val="left"/>
      <w:pPr>
        <w:ind w:left="7447" w:hanging="720"/>
      </w:pPr>
      <w:rPr>
        <w:rFonts w:hint="default"/>
        <w:lang w:val="en-US" w:eastAsia="en-US" w:bidi="ar-SA"/>
      </w:rPr>
    </w:lvl>
  </w:abstractNum>
  <w:abstractNum w:abstractNumId="4" w15:restartNumberingAfterBreak="0">
    <w:nsid w:val="6527635D"/>
    <w:multiLevelType w:val="hybridMultilevel"/>
    <w:tmpl w:val="452885D4"/>
    <w:lvl w:ilvl="0" w:tplc="AFF82BD2">
      <w:start w:val="1"/>
      <w:numFmt w:val="decimal"/>
      <w:lvlText w:val="%1."/>
      <w:lvlJc w:val="left"/>
      <w:pPr>
        <w:ind w:left="209" w:hanging="720"/>
        <w:jc w:val="left"/>
      </w:pPr>
      <w:rPr>
        <w:rFonts w:ascii="Tahoma" w:eastAsia="Tahoma" w:hAnsi="Tahoma" w:cs="Tahoma" w:hint="default"/>
        <w:spacing w:val="-1"/>
        <w:w w:val="100"/>
        <w:sz w:val="24"/>
        <w:szCs w:val="24"/>
        <w:lang w:val="en-US" w:eastAsia="en-US" w:bidi="ar-SA"/>
      </w:rPr>
    </w:lvl>
    <w:lvl w:ilvl="1" w:tplc="077676AC">
      <w:numFmt w:val="bullet"/>
      <w:lvlText w:val="•"/>
      <w:lvlJc w:val="left"/>
      <w:pPr>
        <w:ind w:left="1090" w:hanging="720"/>
      </w:pPr>
      <w:rPr>
        <w:rFonts w:hint="default"/>
        <w:lang w:val="en-US" w:eastAsia="en-US" w:bidi="ar-SA"/>
      </w:rPr>
    </w:lvl>
    <w:lvl w:ilvl="2" w:tplc="0812F20E">
      <w:numFmt w:val="bullet"/>
      <w:lvlText w:val="•"/>
      <w:lvlJc w:val="left"/>
      <w:pPr>
        <w:ind w:left="1981" w:hanging="720"/>
      </w:pPr>
      <w:rPr>
        <w:rFonts w:hint="default"/>
        <w:lang w:val="en-US" w:eastAsia="en-US" w:bidi="ar-SA"/>
      </w:rPr>
    </w:lvl>
    <w:lvl w:ilvl="3" w:tplc="AB988C1C">
      <w:numFmt w:val="bullet"/>
      <w:lvlText w:val="•"/>
      <w:lvlJc w:val="left"/>
      <w:pPr>
        <w:ind w:left="2871" w:hanging="720"/>
      </w:pPr>
      <w:rPr>
        <w:rFonts w:hint="default"/>
        <w:lang w:val="en-US" w:eastAsia="en-US" w:bidi="ar-SA"/>
      </w:rPr>
    </w:lvl>
    <w:lvl w:ilvl="4" w:tplc="7DACB67C">
      <w:numFmt w:val="bullet"/>
      <w:lvlText w:val="•"/>
      <w:lvlJc w:val="left"/>
      <w:pPr>
        <w:ind w:left="3762" w:hanging="720"/>
      </w:pPr>
      <w:rPr>
        <w:rFonts w:hint="default"/>
        <w:lang w:val="en-US" w:eastAsia="en-US" w:bidi="ar-SA"/>
      </w:rPr>
    </w:lvl>
    <w:lvl w:ilvl="5" w:tplc="5E8CA6C6">
      <w:numFmt w:val="bullet"/>
      <w:lvlText w:val="•"/>
      <w:lvlJc w:val="left"/>
      <w:pPr>
        <w:ind w:left="4653" w:hanging="720"/>
      </w:pPr>
      <w:rPr>
        <w:rFonts w:hint="default"/>
        <w:lang w:val="en-US" w:eastAsia="en-US" w:bidi="ar-SA"/>
      </w:rPr>
    </w:lvl>
    <w:lvl w:ilvl="6" w:tplc="62B8BF56">
      <w:numFmt w:val="bullet"/>
      <w:lvlText w:val="•"/>
      <w:lvlJc w:val="left"/>
      <w:pPr>
        <w:ind w:left="5543" w:hanging="720"/>
      </w:pPr>
      <w:rPr>
        <w:rFonts w:hint="default"/>
        <w:lang w:val="en-US" w:eastAsia="en-US" w:bidi="ar-SA"/>
      </w:rPr>
    </w:lvl>
    <w:lvl w:ilvl="7" w:tplc="E7E03E58">
      <w:numFmt w:val="bullet"/>
      <w:lvlText w:val="•"/>
      <w:lvlJc w:val="left"/>
      <w:pPr>
        <w:ind w:left="6434" w:hanging="720"/>
      </w:pPr>
      <w:rPr>
        <w:rFonts w:hint="default"/>
        <w:lang w:val="en-US" w:eastAsia="en-US" w:bidi="ar-SA"/>
      </w:rPr>
    </w:lvl>
    <w:lvl w:ilvl="8" w:tplc="24FC4DFC">
      <w:numFmt w:val="bullet"/>
      <w:lvlText w:val="•"/>
      <w:lvlJc w:val="left"/>
      <w:pPr>
        <w:ind w:left="7325" w:hanging="720"/>
      </w:pPr>
      <w:rPr>
        <w:rFonts w:hint="default"/>
        <w:lang w:val="en-US" w:eastAsia="en-US" w:bidi="ar-SA"/>
      </w:rPr>
    </w:lvl>
  </w:abstractNum>
  <w:num w:numId="1" w16cid:durableId="1990554959">
    <w:abstractNumId w:val="3"/>
  </w:num>
  <w:num w:numId="2" w16cid:durableId="1407193163">
    <w:abstractNumId w:val="2"/>
  </w:num>
  <w:num w:numId="3" w16cid:durableId="2133011094">
    <w:abstractNumId w:val="1"/>
  </w:num>
  <w:num w:numId="4" w16cid:durableId="596980733">
    <w:abstractNumId w:val="0"/>
  </w:num>
  <w:num w:numId="5" w16cid:durableId="1475096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B2D"/>
    <w:rsid w:val="000A1118"/>
    <w:rsid w:val="000B238A"/>
    <w:rsid w:val="000D477F"/>
    <w:rsid w:val="000F696B"/>
    <w:rsid w:val="00192D2B"/>
    <w:rsid w:val="002152AE"/>
    <w:rsid w:val="00272D5C"/>
    <w:rsid w:val="00281853"/>
    <w:rsid w:val="00281C52"/>
    <w:rsid w:val="00297743"/>
    <w:rsid w:val="0033345F"/>
    <w:rsid w:val="00350D6C"/>
    <w:rsid w:val="0037543B"/>
    <w:rsid w:val="003B1074"/>
    <w:rsid w:val="004029A9"/>
    <w:rsid w:val="004A0119"/>
    <w:rsid w:val="004A6547"/>
    <w:rsid w:val="004F3216"/>
    <w:rsid w:val="004F7105"/>
    <w:rsid w:val="005200EA"/>
    <w:rsid w:val="005267C1"/>
    <w:rsid w:val="005413D9"/>
    <w:rsid w:val="005B3F87"/>
    <w:rsid w:val="0061692D"/>
    <w:rsid w:val="00617DDF"/>
    <w:rsid w:val="006465C6"/>
    <w:rsid w:val="00664440"/>
    <w:rsid w:val="006B1A70"/>
    <w:rsid w:val="006E4594"/>
    <w:rsid w:val="00707B64"/>
    <w:rsid w:val="00743289"/>
    <w:rsid w:val="0074755F"/>
    <w:rsid w:val="007601AF"/>
    <w:rsid w:val="00782329"/>
    <w:rsid w:val="0079046A"/>
    <w:rsid w:val="007C6E00"/>
    <w:rsid w:val="008C65C7"/>
    <w:rsid w:val="008C7756"/>
    <w:rsid w:val="0091062C"/>
    <w:rsid w:val="00964475"/>
    <w:rsid w:val="0096642B"/>
    <w:rsid w:val="009E6598"/>
    <w:rsid w:val="009F03AF"/>
    <w:rsid w:val="00A22EDE"/>
    <w:rsid w:val="00AC67F3"/>
    <w:rsid w:val="00B16DF9"/>
    <w:rsid w:val="00BC32DB"/>
    <w:rsid w:val="00C07FF5"/>
    <w:rsid w:val="00C14144"/>
    <w:rsid w:val="00C33BAE"/>
    <w:rsid w:val="00CF0B2D"/>
    <w:rsid w:val="00D87639"/>
    <w:rsid w:val="00EB35D5"/>
    <w:rsid w:val="00EB6BE8"/>
    <w:rsid w:val="00ED3457"/>
    <w:rsid w:val="00FD3902"/>
    <w:rsid w:val="00FD7B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44AA"/>
  <w15:docId w15:val="{ECB40DD1-7EB9-48F5-AB0E-06FF590B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B2D"/>
    <w:pPr>
      <w:widowControl w:val="0"/>
      <w:autoSpaceDE w:val="0"/>
      <w:autoSpaceDN w:val="0"/>
      <w:spacing w:after="0" w:line="240" w:lineRule="auto"/>
    </w:pPr>
    <w:rPr>
      <w:rFonts w:ascii="Tahoma" w:eastAsia="Tahoma" w:hAnsi="Tahoma" w:cs="Tahoma"/>
      <w:lang w:val="en-US"/>
    </w:rPr>
  </w:style>
  <w:style w:type="paragraph" w:styleId="Heading1">
    <w:name w:val="heading 1"/>
    <w:basedOn w:val="Normal"/>
    <w:link w:val="Heading1Char"/>
    <w:uiPriority w:val="9"/>
    <w:qFormat/>
    <w:rsid w:val="00CF0B2D"/>
    <w:pPr>
      <w:ind w:left="545" w:right="443"/>
      <w:jc w:val="center"/>
      <w:outlineLvl w:val="0"/>
    </w:pPr>
    <w:rPr>
      <w:b/>
      <w:bCs/>
      <w:sz w:val="28"/>
      <w:szCs w:val="28"/>
    </w:rPr>
  </w:style>
  <w:style w:type="paragraph" w:styleId="Heading2">
    <w:name w:val="heading 2"/>
    <w:basedOn w:val="Normal"/>
    <w:link w:val="Heading2Char"/>
    <w:uiPriority w:val="9"/>
    <w:unhideWhenUsed/>
    <w:qFormat/>
    <w:rsid w:val="00CF0B2D"/>
    <w:pPr>
      <w:spacing w:before="10"/>
      <w:ind w:left="60"/>
      <w:outlineLvl w:val="1"/>
    </w:pPr>
    <w:rPr>
      <w:sz w:val="24"/>
      <w:szCs w:val="24"/>
    </w:rPr>
  </w:style>
  <w:style w:type="paragraph" w:styleId="Heading3">
    <w:name w:val="heading 3"/>
    <w:basedOn w:val="Normal"/>
    <w:link w:val="Heading3Char"/>
    <w:uiPriority w:val="9"/>
    <w:unhideWhenUsed/>
    <w:qFormat/>
    <w:rsid w:val="00CF0B2D"/>
    <w:pPr>
      <w:ind w:left="209" w:right="11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B2D"/>
    <w:rPr>
      <w:rFonts w:ascii="Tahoma" w:eastAsia="Tahoma" w:hAnsi="Tahoma" w:cs="Tahoma"/>
      <w:b/>
      <w:bCs/>
      <w:sz w:val="28"/>
      <w:szCs w:val="28"/>
      <w:lang w:val="en-US"/>
    </w:rPr>
  </w:style>
  <w:style w:type="character" w:customStyle="1" w:styleId="Heading2Char">
    <w:name w:val="Heading 2 Char"/>
    <w:basedOn w:val="DefaultParagraphFont"/>
    <w:link w:val="Heading2"/>
    <w:uiPriority w:val="9"/>
    <w:rsid w:val="00CF0B2D"/>
    <w:rPr>
      <w:rFonts w:ascii="Tahoma" w:eastAsia="Tahoma" w:hAnsi="Tahoma" w:cs="Tahoma"/>
      <w:sz w:val="24"/>
      <w:szCs w:val="24"/>
      <w:lang w:val="en-US"/>
    </w:rPr>
  </w:style>
  <w:style w:type="character" w:customStyle="1" w:styleId="Heading3Char">
    <w:name w:val="Heading 3 Char"/>
    <w:basedOn w:val="DefaultParagraphFont"/>
    <w:link w:val="Heading3"/>
    <w:uiPriority w:val="9"/>
    <w:rsid w:val="00CF0B2D"/>
    <w:rPr>
      <w:rFonts w:ascii="Tahoma" w:eastAsia="Tahoma" w:hAnsi="Tahoma" w:cs="Tahoma"/>
      <w:b/>
      <w:bCs/>
      <w:lang w:val="en-US"/>
    </w:rPr>
  </w:style>
  <w:style w:type="paragraph" w:styleId="BodyText">
    <w:name w:val="Body Text"/>
    <w:basedOn w:val="Normal"/>
    <w:link w:val="BodyTextChar"/>
    <w:uiPriority w:val="1"/>
    <w:qFormat/>
    <w:rsid w:val="00CF0B2D"/>
  </w:style>
  <w:style w:type="character" w:customStyle="1" w:styleId="BodyTextChar">
    <w:name w:val="Body Text Char"/>
    <w:basedOn w:val="DefaultParagraphFont"/>
    <w:link w:val="BodyText"/>
    <w:uiPriority w:val="1"/>
    <w:rsid w:val="00CF0B2D"/>
    <w:rPr>
      <w:rFonts w:ascii="Tahoma" w:eastAsia="Tahoma" w:hAnsi="Tahoma" w:cs="Tahoma"/>
      <w:lang w:val="en-US"/>
    </w:rPr>
  </w:style>
  <w:style w:type="paragraph" w:styleId="Title">
    <w:name w:val="Title"/>
    <w:basedOn w:val="Normal"/>
    <w:link w:val="TitleChar"/>
    <w:uiPriority w:val="10"/>
    <w:qFormat/>
    <w:rsid w:val="00CF0B2D"/>
    <w:pPr>
      <w:spacing w:before="241"/>
      <w:ind w:left="540" w:right="443"/>
      <w:jc w:val="center"/>
    </w:pPr>
    <w:rPr>
      <w:b/>
      <w:bCs/>
      <w:sz w:val="32"/>
      <w:szCs w:val="32"/>
    </w:rPr>
  </w:style>
  <w:style w:type="character" w:customStyle="1" w:styleId="TitleChar">
    <w:name w:val="Title Char"/>
    <w:basedOn w:val="DefaultParagraphFont"/>
    <w:link w:val="Title"/>
    <w:uiPriority w:val="10"/>
    <w:rsid w:val="00CF0B2D"/>
    <w:rPr>
      <w:rFonts w:ascii="Tahoma" w:eastAsia="Tahoma" w:hAnsi="Tahoma" w:cs="Tahoma"/>
      <w:b/>
      <w:bCs/>
      <w:sz w:val="32"/>
      <w:szCs w:val="32"/>
      <w:lang w:val="en-US"/>
    </w:rPr>
  </w:style>
  <w:style w:type="paragraph" w:styleId="ListParagraph">
    <w:name w:val="List Paragraph"/>
    <w:basedOn w:val="Normal"/>
    <w:uiPriority w:val="1"/>
    <w:qFormat/>
    <w:rsid w:val="00CF0B2D"/>
    <w:pPr>
      <w:ind w:left="209" w:right="107"/>
      <w:jc w:val="both"/>
    </w:pPr>
  </w:style>
  <w:style w:type="paragraph" w:styleId="BalloonText">
    <w:name w:val="Balloon Text"/>
    <w:basedOn w:val="Normal"/>
    <w:link w:val="BalloonTextChar"/>
    <w:uiPriority w:val="99"/>
    <w:semiHidden/>
    <w:unhideWhenUsed/>
    <w:rsid w:val="00CF0B2D"/>
    <w:rPr>
      <w:sz w:val="16"/>
      <w:szCs w:val="16"/>
    </w:rPr>
  </w:style>
  <w:style w:type="character" w:customStyle="1" w:styleId="BalloonTextChar">
    <w:name w:val="Balloon Text Char"/>
    <w:basedOn w:val="DefaultParagraphFont"/>
    <w:link w:val="BalloonText"/>
    <w:uiPriority w:val="99"/>
    <w:semiHidden/>
    <w:rsid w:val="00CF0B2D"/>
    <w:rPr>
      <w:rFonts w:ascii="Tahoma" w:eastAsia="Tahoma" w:hAnsi="Tahoma" w:cs="Tahoma"/>
      <w:sz w:val="16"/>
      <w:szCs w:val="16"/>
      <w:lang w:val="en-US"/>
    </w:rPr>
  </w:style>
  <w:style w:type="table" w:styleId="TableGrid">
    <w:name w:val="Table Grid"/>
    <w:basedOn w:val="TableNormal"/>
    <w:uiPriority w:val="59"/>
    <w:rsid w:val="00EB3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3902"/>
    <w:pPr>
      <w:spacing w:after="0" w:line="240" w:lineRule="auto"/>
    </w:pPr>
    <w:rPr>
      <w:rFonts w:ascii="Tahoma" w:eastAsia="Tahoma" w:hAnsi="Tahoma" w:cs="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9</Pages>
  <Words>2887</Words>
  <Characters>16460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22</cp:revision>
  <cp:lastPrinted>2024-07-18T12:32:00Z</cp:lastPrinted>
  <dcterms:created xsi:type="dcterms:W3CDTF">2021-08-31T12:55:00Z</dcterms:created>
  <dcterms:modified xsi:type="dcterms:W3CDTF">2024-09-02T11:31:00Z</dcterms:modified>
</cp:coreProperties>
</file>